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5A" w:rsidRPr="004724F3" w:rsidRDefault="00C0345A" w:rsidP="00C0345A">
      <w:pPr>
        <w:pStyle w:val="NoSpacing"/>
        <w:jc w:val="right"/>
        <w:rPr>
          <w:b/>
          <w:u w:val="single"/>
        </w:rPr>
      </w:pPr>
      <w:bookmarkStart w:id="0" w:name="_GoBack"/>
      <w:bookmarkEnd w:id="0"/>
      <w:r w:rsidRPr="004724F3">
        <w:rPr>
          <w:b/>
          <w:u w:val="single"/>
        </w:rPr>
        <w:t>პროექტი</w:t>
      </w:r>
    </w:p>
    <w:p w:rsidR="00C0345A" w:rsidRPr="004724F3" w:rsidRDefault="00C0345A" w:rsidP="00C0345A">
      <w:pPr>
        <w:pStyle w:val="NoSpacing"/>
      </w:pPr>
      <w:r w:rsidRPr="004724F3">
        <w:t xml:space="preserve">                                    </w:t>
      </w:r>
    </w:p>
    <w:p w:rsidR="00C0345A" w:rsidRPr="004724F3" w:rsidRDefault="00C0345A" w:rsidP="00C0345A">
      <w:pPr>
        <w:pStyle w:val="NoSpacing"/>
        <w:jc w:val="center"/>
        <w:rPr>
          <w:b/>
        </w:rPr>
      </w:pPr>
      <w:r w:rsidRPr="004724F3">
        <w:rPr>
          <w:b/>
        </w:rPr>
        <w:t xml:space="preserve">აჭარის ავტონომიური რესპუბლიკის </w:t>
      </w:r>
    </w:p>
    <w:p w:rsidR="00C0345A" w:rsidRPr="004724F3" w:rsidRDefault="00C0345A" w:rsidP="00C0345A">
      <w:pPr>
        <w:pStyle w:val="NoSpacing"/>
        <w:jc w:val="center"/>
        <w:rPr>
          <w:b/>
        </w:rPr>
      </w:pPr>
    </w:p>
    <w:p w:rsidR="00C0345A" w:rsidRPr="004724F3" w:rsidRDefault="00C0345A" w:rsidP="00C0345A">
      <w:pPr>
        <w:pStyle w:val="NoSpacing"/>
        <w:jc w:val="center"/>
        <w:rPr>
          <w:b/>
        </w:rPr>
      </w:pPr>
      <w:r w:rsidRPr="004724F3">
        <w:rPr>
          <w:b/>
        </w:rPr>
        <w:t>კანონი</w:t>
      </w:r>
    </w:p>
    <w:p w:rsidR="00C0345A" w:rsidRPr="004724F3" w:rsidRDefault="00C0345A" w:rsidP="00C0345A">
      <w:pPr>
        <w:pStyle w:val="NoSpacing"/>
        <w:jc w:val="center"/>
        <w:rPr>
          <w:b/>
        </w:rPr>
      </w:pPr>
    </w:p>
    <w:p w:rsidR="00C0345A" w:rsidRPr="004724F3" w:rsidRDefault="00C0345A" w:rsidP="00C0345A">
      <w:pPr>
        <w:pStyle w:val="NoSpacing"/>
        <w:jc w:val="center"/>
        <w:rPr>
          <w:b/>
        </w:rPr>
      </w:pPr>
      <w:r w:rsidRPr="004724F3">
        <w:rPr>
          <w:b/>
        </w:rPr>
        <w:t>„აჭარის ავტონომიური რესპუბლიკის უმაღლესი საბჭოს არჩევნების შესახებ“</w:t>
      </w:r>
    </w:p>
    <w:p w:rsidR="00C0345A" w:rsidRPr="004724F3" w:rsidRDefault="00C0345A" w:rsidP="00C0345A">
      <w:pPr>
        <w:pStyle w:val="NoSpacing"/>
        <w:jc w:val="center"/>
        <w:rPr>
          <w:b/>
        </w:rPr>
      </w:pPr>
      <w:r w:rsidRPr="004724F3">
        <w:rPr>
          <w:b/>
        </w:rPr>
        <w:t>აჭარის  ავტონომიური რესპუბლიკის კანონში ცვლილების შეტანის თაობაზე</w:t>
      </w:r>
    </w:p>
    <w:p w:rsidR="00C0345A" w:rsidRPr="004724F3" w:rsidRDefault="00C0345A" w:rsidP="00C0345A">
      <w:pPr>
        <w:pStyle w:val="NoSpacing"/>
      </w:pPr>
    </w:p>
    <w:p w:rsidR="00632614" w:rsidRDefault="00C0345A" w:rsidP="00632614">
      <w:pPr>
        <w:pStyle w:val="NoSpacing"/>
        <w:ind w:firstLine="284"/>
        <w:jc w:val="both"/>
      </w:pPr>
      <w:r w:rsidRPr="004724F3">
        <w:rPr>
          <w:b/>
        </w:rPr>
        <w:t>მუხლი 1.</w:t>
      </w:r>
      <w:r w:rsidRPr="004724F3">
        <w:t xml:space="preserve"> „აჭარის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კანონში (საქართველოს საკანონმ</w:t>
      </w:r>
      <w:r w:rsidR="00060C37">
        <w:rPr>
          <w:lang w:val="ka-GE"/>
        </w:rPr>
        <w:t>დ</w:t>
      </w:r>
      <w:r w:rsidRPr="004724F3">
        <w:t>ებლო მაცნეს ვებგვერდი, (www.matsne.gov.ge) 29.06.2012, სახელმწიფო სარეგისტრაციო კოდი: 010240020.30.056.016015) შეტანილ იქნეს შემდეგი ცვლილება</w:t>
      </w:r>
      <w:r w:rsidR="00632614">
        <w:t>:</w:t>
      </w:r>
    </w:p>
    <w:p w:rsidR="00632614" w:rsidRDefault="00632614" w:rsidP="00632614">
      <w:pPr>
        <w:pStyle w:val="NoSpacing"/>
        <w:ind w:firstLine="284"/>
        <w:jc w:val="both"/>
      </w:pPr>
    </w:p>
    <w:p w:rsidR="00062550" w:rsidRDefault="00A039CC" w:rsidP="005F63B9">
      <w:pPr>
        <w:pStyle w:val="NoSpacing"/>
        <w:ind w:firstLine="284"/>
        <w:jc w:val="both"/>
        <w:rPr>
          <w:b/>
          <w:lang w:val="ka-GE"/>
        </w:rPr>
      </w:pPr>
      <w:r>
        <w:rPr>
          <w:b/>
        </w:rPr>
        <w:t>1</w:t>
      </w:r>
      <w:r w:rsidR="00894A0F">
        <w:rPr>
          <w:b/>
          <w:lang w:val="ka-GE"/>
        </w:rPr>
        <w:t>. მე-9 მუხლის პირველი პუნქტის</w:t>
      </w:r>
      <w:r w:rsidR="00062550">
        <w:rPr>
          <w:b/>
          <w:lang w:val="ka-GE"/>
        </w:rPr>
        <w:t>:</w:t>
      </w:r>
    </w:p>
    <w:p w:rsidR="00062550" w:rsidRDefault="00062550" w:rsidP="005F63B9">
      <w:pPr>
        <w:pStyle w:val="NoSpacing"/>
        <w:ind w:firstLine="284"/>
        <w:jc w:val="both"/>
        <w:rPr>
          <w:b/>
          <w:lang w:val="ka-GE"/>
        </w:rPr>
      </w:pPr>
      <w:r>
        <w:rPr>
          <w:b/>
          <w:lang w:val="ka-GE"/>
        </w:rPr>
        <w:t>ა) „დ“ ქვეპუნქტი ამოღებულ იქნეს;</w:t>
      </w:r>
    </w:p>
    <w:p w:rsidR="00AC56F6" w:rsidRDefault="00AC56F6" w:rsidP="00AC56F6">
      <w:pPr>
        <w:pStyle w:val="NoSpacing"/>
        <w:ind w:firstLine="284"/>
        <w:jc w:val="both"/>
        <w:rPr>
          <w:b/>
          <w:lang w:val="ka-GE"/>
        </w:rPr>
      </w:pPr>
      <w:r>
        <w:rPr>
          <w:b/>
          <w:lang w:val="ka-GE"/>
        </w:rPr>
        <w:t>ბ) „ლ“ ქვეპუნქტი ჩამოყალიბდეს შემდეგი რედაქციით:</w:t>
      </w:r>
    </w:p>
    <w:p w:rsidR="00AC56F6" w:rsidRPr="00AC56F6" w:rsidRDefault="00AC56F6" w:rsidP="00AC56F6">
      <w:pPr>
        <w:pStyle w:val="NoSpacing"/>
        <w:ind w:firstLine="284"/>
        <w:jc w:val="both"/>
        <w:rPr>
          <w:lang w:val="ka-GE"/>
        </w:rPr>
      </w:pPr>
      <w:r>
        <w:rPr>
          <w:lang w:val="ka-GE"/>
        </w:rPr>
        <w:t>„</w:t>
      </w:r>
      <w:r w:rsidRPr="00AC56F6">
        <w:t>ლ) საქართველოს შინაგან საქმეთა სამინისტროს, საქართველოს თავდაცვის სამინისტროს, საქართველოს სახელმწიფო უსაფრთხოების სამსახურისა და სახელმწიფო დაცვის სპეციალური სამსახურის ოფიცრები</w:t>
      </w:r>
      <w:r>
        <w:rPr>
          <w:lang w:val="ka-GE"/>
        </w:rPr>
        <w:t>;</w:t>
      </w:r>
      <w:r w:rsidRPr="00AC56F6">
        <w:t>“; </w:t>
      </w:r>
    </w:p>
    <w:p w:rsidR="00894A0F" w:rsidRPr="00894A0F" w:rsidRDefault="00AC56F6" w:rsidP="005F63B9">
      <w:pPr>
        <w:pStyle w:val="NoSpacing"/>
        <w:ind w:firstLine="284"/>
        <w:jc w:val="both"/>
        <w:rPr>
          <w:b/>
          <w:lang w:val="ka-GE"/>
        </w:rPr>
      </w:pPr>
      <w:r>
        <w:rPr>
          <w:b/>
          <w:lang w:val="ka-GE"/>
        </w:rPr>
        <w:t>გ</w:t>
      </w:r>
      <w:r w:rsidR="00062550">
        <w:rPr>
          <w:b/>
          <w:lang w:val="ka-GE"/>
        </w:rPr>
        <w:t>)</w:t>
      </w:r>
      <w:r w:rsidR="00894A0F">
        <w:rPr>
          <w:b/>
          <w:lang w:val="ka-GE"/>
        </w:rPr>
        <w:t xml:space="preserve"> „მ“ ქვეპუნქტი ამოღებულ იქნეს;</w:t>
      </w:r>
    </w:p>
    <w:p w:rsidR="005F63B9" w:rsidRDefault="005F63B9" w:rsidP="005F63B9">
      <w:pPr>
        <w:pStyle w:val="NoSpacing"/>
        <w:ind w:firstLine="284"/>
        <w:jc w:val="both"/>
        <w:rPr>
          <w:lang w:val="ka-GE"/>
        </w:rPr>
      </w:pPr>
    </w:p>
    <w:p w:rsidR="00B97FA7" w:rsidRPr="005F63B9" w:rsidRDefault="00A039CC" w:rsidP="005F63B9">
      <w:pPr>
        <w:pStyle w:val="NoSpacing"/>
        <w:ind w:firstLine="284"/>
        <w:jc w:val="both"/>
        <w:rPr>
          <w:lang w:val="ka-GE"/>
        </w:rPr>
      </w:pPr>
      <w:r>
        <w:rPr>
          <w:b/>
        </w:rPr>
        <w:t>2</w:t>
      </w:r>
      <w:r w:rsidR="00B97FA7" w:rsidRPr="00B97FA7">
        <w:rPr>
          <w:b/>
          <w:lang w:val="ka-GE"/>
        </w:rPr>
        <w:t>.</w:t>
      </w:r>
      <w:r w:rsidR="00B97FA7">
        <w:rPr>
          <w:b/>
          <w:lang w:val="ka-GE"/>
        </w:rPr>
        <w:t xml:space="preserve"> </w:t>
      </w:r>
      <w:r w:rsidR="00C0345A" w:rsidRPr="004724F3">
        <w:rPr>
          <w:b/>
          <w:lang w:val="ka-GE"/>
        </w:rPr>
        <w:t>მე</w:t>
      </w:r>
      <w:r w:rsidR="00B97FA7">
        <w:rPr>
          <w:b/>
          <w:lang w:val="ka-GE"/>
        </w:rPr>
        <w:t xml:space="preserve">-10 </w:t>
      </w:r>
      <w:r w:rsidR="00C0345A" w:rsidRPr="004724F3">
        <w:rPr>
          <w:b/>
          <w:lang w:val="ka-GE"/>
        </w:rPr>
        <w:t>მუხლის</w:t>
      </w:r>
      <w:r w:rsidR="00B97FA7">
        <w:rPr>
          <w:b/>
          <w:lang w:val="ka-GE"/>
        </w:rPr>
        <w:t xml:space="preserve"> მე-6</w:t>
      </w:r>
      <w:r w:rsidR="00036B93">
        <w:rPr>
          <w:b/>
          <w:lang w:val="ka-GE"/>
        </w:rPr>
        <w:t xml:space="preserve"> და მე-7 </w:t>
      </w:r>
      <w:r w:rsidR="00B97FA7">
        <w:rPr>
          <w:b/>
          <w:lang w:val="ka-GE"/>
        </w:rPr>
        <w:t>პუნქტ</w:t>
      </w:r>
      <w:r w:rsidR="00036B93">
        <w:rPr>
          <w:b/>
          <w:lang w:val="ka-GE"/>
        </w:rPr>
        <w:t>ებ</w:t>
      </w:r>
      <w:r w:rsidR="00B97FA7">
        <w:rPr>
          <w:b/>
          <w:lang w:val="ka-GE"/>
        </w:rPr>
        <w:t>ი ჩამოყალიბდეს შემდეგი რედაქციით:</w:t>
      </w:r>
    </w:p>
    <w:p w:rsidR="00036B93" w:rsidRDefault="00B97FA7" w:rsidP="00036B93">
      <w:pPr>
        <w:pStyle w:val="NoSpacing"/>
        <w:ind w:firstLine="284"/>
        <w:jc w:val="both"/>
      </w:pPr>
      <w:r w:rsidRPr="00B97FA7">
        <w:t>„</w:t>
      </w:r>
      <w:r>
        <w:rPr>
          <w:lang w:val="ka-GE"/>
        </w:rPr>
        <w:t>6</w:t>
      </w:r>
      <w:r w:rsidRPr="00B97FA7">
        <w:t>. უსკოს აპარატის თანამშრომლებზე (გარდა შრომითი ხელშეკრულებით დასაქმებული პირებისა) ვრცელდება „საჯარო სამსახურის შესახებ“ საქართველოს კანონის მოქმედება.</w:t>
      </w:r>
    </w:p>
    <w:p w:rsidR="00C0345A" w:rsidRPr="00B97FA7" w:rsidRDefault="00036B93" w:rsidP="00036B93">
      <w:pPr>
        <w:pStyle w:val="NoSpacing"/>
        <w:ind w:firstLine="284"/>
        <w:jc w:val="both"/>
        <w:rPr>
          <w:b/>
          <w:lang w:val="ka-GE"/>
        </w:rPr>
      </w:pPr>
      <w:r w:rsidRPr="00D06EC7">
        <w:t>7. უსკოს ან საოლქო საარჩევნო კომისიის დროებით წევრად, ასევე საუბნო საარჩევნო კომისიის წევრად შეიძლება დაინიშნოს/აირჩეს საჯარო მოსამსახურე (გარდა ამ კანონის მე-20 მუხლის მე-8 პუნქტის „ვ“-„ნ“ ქვეპუნქტებით გათვალისწინებული პირისა). მასზე არ გავრცელდება „საჯარო სამსახურის შესახებ“ საქართველოს კანონით დადგენილი მოთხოვნები თანამდებობრივი შეუთავსებლობის შესახებ. უსკოს ან საოლქო საარჩევნო კომისიის დროებით წევრად, ასევე საუბნო საარჩევნო კომისიის წევრად საჯარო მოსამსახურის დანიშვნის/არჩევის შემთხვევაში საჯარო მოსამსახურეს შესაბამისი საარჩევნო კომისიის წევრის უფლებამოსილების განხორციელების პერიოდში უჩერდება უფლებამოსილება მუდმივ სამუშაო ადგილას, რისთვისაც მას კანონით დადგენილი წესით ეძლევა ანაზღაურების</w:t>
      </w:r>
      <w:r w:rsidR="006C4255">
        <w:t xml:space="preserve"> </w:t>
      </w:r>
      <w:r w:rsidRPr="00D06EC7">
        <w:t>გარეშე შვებულება ან კუთვნილი ანაზღაურებადი შვებულება საკუთარი მოთხოვნის შესაბამისად.</w:t>
      </w:r>
      <w:r w:rsidR="00B97FA7" w:rsidRPr="00B97FA7">
        <w:t>“.</w:t>
      </w:r>
      <w:r w:rsidR="00B97FA7">
        <w:rPr>
          <w:lang w:val="ka-GE"/>
        </w:rPr>
        <w:t xml:space="preserve"> </w:t>
      </w:r>
    </w:p>
    <w:p w:rsidR="00B97FA7" w:rsidRDefault="00B97FA7" w:rsidP="00C0345A">
      <w:pPr>
        <w:pStyle w:val="NoSpacing"/>
        <w:ind w:firstLine="284"/>
        <w:jc w:val="both"/>
        <w:rPr>
          <w:lang w:val="ka-GE"/>
        </w:rPr>
      </w:pPr>
    </w:p>
    <w:p w:rsidR="00B86D04" w:rsidRDefault="00A039CC" w:rsidP="00B86D04">
      <w:pPr>
        <w:pStyle w:val="NoSpacing"/>
        <w:ind w:firstLine="284"/>
        <w:jc w:val="both"/>
        <w:rPr>
          <w:b/>
          <w:lang w:val="ka-GE"/>
        </w:rPr>
      </w:pPr>
      <w:r>
        <w:rPr>
          <w:b/>
        </w:rPr>
        <w:t>3</w:t>
      </w:r>
      <w:r w:rsidR="00C0345A" w:rsidRPr="004724F3">
        <w:rPr>
          <w:b/>
          <w:lang w:val="ka-GE"/>
        </w:rPr>
        <w:t>. მე-12 მუხლის</w:t>
      </w:r>
      <w:r w:rsidR="00B86D04">
        <w:rPr>
          <w:b/>
          <w:lang w:val="ka-GE"/>
        </w:rPr>
        <w:t xml:space="preserve"> </w:t>
      </w:r>
      <w:r w:rsidR="00865631">
        <w:rPr>
          <w:b/>
          <w:lang w:val="ka-GE"/>
        </w:rPr>
        <w:t>მე-7</w:t>
      </w:r>
      <w:r w:rsidR="00B86D04">
        <w:rPr>
          <w:b/>
          <w:lang w:val="ka-GE"/>
        </w:rPr>
        <w:t xml:space="preserve"> და მე-8</w:t>
      </w:r>
      <w:r w:rsidR="00865631">
        <w:rPr>
          <w:b/>
          <w:lang w:val="ka-GE"/>
        </w:rPr>
        <w:t xml:space="preserve"> პუნქტ</w:t>
      </w:r>
      <w:r w:rsidR="00B86D04">
        <w:rPr>
          <w:b/>
          <w:lang w:val="ka-GE"/>
        </w:rPr>
        <w:t>ებ</w:t>
      </w:r>
      <w:r w:rsidR="00865631">
        <w:rPr>
          <w:b/>
          <w:lang w:val="ka-GE"/>
        </w:rPr>
        <w:t>ი ჩამოყალიბდეს შემდეგი რედაქციით:</w:t>
      </w:r>
    </w:p>
    <w:p w:rsidR="00B86D04" w:rsidRDefault="00B86D04" w:rsidP="00B86D04">
      <w:pPr>
        <w:pStyle w:val="NoSpacing"/>
        <w:ind w:firstLine="284"/>
        <w:jc w:val="both"/>
        <w:rPr>
          <w:b/>
          <w:lang w:val="ka-GE"/>
        </w:rPr>
      </w:pPr>
      <w:r w:rsidRPr="003A3719">
        <w:t>„</w:t>
      </w:r>
      <w:r w:rsidRPr="003A3719">
        <w:rPr>
          <w:lang w:val="ka-GE"/>
        </w:rPr>
        <w:t>7</w:t>
      </w:r>
      <w:r w:rsidRPr="003A3719">
        <w:t>. ამ კანონით გათვალისწინებული დროებითი/სპეციალური ჯგუფის წევრის, საოლქო საარჩევნო კომისიის დროებითი წევრის, საოლქო საარჩევნო კომისიის დამხმარე ან ტექნიკური პერსონალის, საუბნო საარჩევნო კომისიის წევრის საქმიანობა ან/და შრომის ანაზღაურება არ შეიძლება გახდეს</w:t>
      </w:r>
      <w:r w:rsidRPr="00B86D04">
        <w:t xml:space="preserve"> მისი სოციალურად დაუცველი ოჯახების მონაცემთა ერთიან ბაზაში რეგისტრაციის შეფერხების, შეჩერების ან შეწყვეტის საფუძველი, მისთვის საქართველოს კანონმდებლობით გათვალისწინებული სოციალური დახმარების, სოციალური გასაცემლის ან/და სახელმწიფო გასაცემლის მიცემის შეფერხების საფუძველი, მასზე საქართველოს კანონმდებლობით განსაზღვრული სოციალური შეღავათის გავრცელების შეფერხების საფუძველი, მისთვის აღნიშნული სოციალური დახმარების, სოციალური გასაცემლის, სახელმწიფო გასაცემლის ან/და სოციალური შეღავათის </w:t>
      </w:r>
      <w:r w:rsidRPr="00B86D04">
        <w:lastRenderedPageBreak/>
        <w:t xml:space="preserve">შემცირების, შეჩერების ან შეწყვეტის საფუძველი ან/და მისი საქართველოს კანონმდებლობით გათვალისწინებულ დასაქმების ხელშეწყობის სახელმწიფო პროგრამაში ან/და ამ პროგრამის ქვეპროგრამაში მონაწილეობის შეფერხების, შეჩერების ან შეწყვეტის საფუძველი. ამ კანონით გათვალისწინებული დროებითი/სპეციალური ჯგუფის წევრის, საოლქო საარჩევნო კომისიის დროებითი წევრის, საოლქო საარჩევნო კომისიის დამხმარე ან </w:t>
      </w:r>
      <w:r w:rsidRPr="003A3719">
        <w:t>ტექნიკური პერსონალის, საუბნო</w:t>
      </w:r>
      <w:r w:rsidRPr="00B86D04">
        <w:t xml:space="preserve"> საარჩევნო კომისიის წევრის შრომის ანაზღაურება არ ჩაითვლება იმ შემოსავალში, რომელმაც შესაძლებელია მის საზიანოდ გავლენა მოახდინოს მის სოციალურად დაუცველი ოჯახების მონაცემთა ერთიან ბაზაში რეგისტრაციაზე, მისთვის ზემოაღნიშნული სოციალური დახმარების, სოციალური გასაცემლის ან/და სახელმწიფო გასაცემლის მიცემაზე, მასზე ზემოხსენებული სოციალური შეღავათის გავრცელებაზე ან/და მის ზემოაღნიშნულ სახელმწიფო პროგრამაში ან/და ამ პროგრამის ქვეპროგრამაში მონაწილეობაზე.</w:t>
      </w:r>
    </w:p>
    <w:p w:rsidR="00B86D04" w:rsidRDefault="00B86D04" w:rsidP="00B86D04">
      <w:pPr>
        <w:pStyle w:val="NoSpacing"/>
        <w:ind w:firstLine="284"/>
        <w:jc w:val="both"/>
      </w:pPr>
      <w:r>
        <w:rPr>
          <w:lang w:val="ka-GE"/>
        </w:rPr>
        <w:t>8</w:t>
      </w:r>
      <w:r w:rsidRPr="00B86D04">
        <w:t>. საარჩევნო პერიოდში ამავე პერიოდისთვის დაქირავებული უსკოს აპარატის, საოლქო საარჩევნო კომისიის დამხმარე და ტექნიკური პერსონალის, საოლქო საარჩევნო კომისიის დროებით წევრთა და საუბნო საარჩევნო კომისიის წევრთა ანაზღაურება, აგრეთვე ამ კანონით გათვალისწინებული დროებითი/სპეციალური ჯგუფის წევრთა ანაზღაურება არ ექვემდებარება „დაგროვებითი პენსიის შესახებ“ საქართველოს კანონით განსაზღვრული საპენსიო შენატანების გადახდას.“.</w:t>
      </w:r>
    </w:p>
    <w:p w:rsidR="00150687" w:rsidRDefault="00150687" w:rsidP="00B86D04">
      <w:pPr>
        <w:pStyle w:val="NoSpacing"/>
        <w:ind w:firstLine="284"/>
        <w:jc w:val="both"/>
      </w:pPr>
    </w:p>
    <w:p w:rsidR="000E5AA1" w:rsidRDefault="00A039CC" w:rsidP="00B86D04">
      <w:pPr>
        <w:pStyle w:val="NoSpacing"/>
        <w:ind w:firstLine="284"/>
        <w:jc w:val="both"/>
        <w:rPr>
          <w:b/>
          <w:lang w:val="ka-GE"/>
        </w:rPr>
      </w:pPr>
      <w:r>
        <w:rPr>
          <w:b/>
        </w:rPr>
        <w:t>4</w:t>
      </w:r>
      <w:r w:rsidR="00150687">
        <w:rPr>
          <w:b/>
          <w:lang w:val="ka-GE"/>
        </w:rPr>
        <w:t xml:space="preserve">. მე-13 </w:t>
      </w:r>
      <w:r w:rsidR="007C4E9B">
        <w:rPr>
          <w:b/>
          <w:lang w:val="ka-GE"/>
        </w:rPr>
        <w:t xml:space="preserve">მუხლი </w:t>
      </w:r>
      <w:r w:rsidR="000E5AA1">
        <w:rPr>
          <w:b/>
          <w:lang w:val="ka-GE"/>
        </w:rPr>
        <w:t>ჩამოყალიბდეს შემდეგი რედაქციით:</w:t>
      </w:r>
    </w:p>
    <w:p w:rsidR="007C4E9B" w:rsidRPr="007C4E9B" w:rsidRDefault="007C4E9B" w:rsidP="007C4E9B">
      <w:pPr>
        <w:pStyle w:val="NoSpacing"/>
        <w:ind w:firstLine="284"/>
        <w:jc w:val="both"/>
        <w:rPr>
          <w:b/>
        </w:rPr>
      </w:pPr>
      <w:bookmarkStart w:id="1" w:name="part_384"/>
      <w:r>
        <w:rPr>
          <w:b/>
          <w:lang w:val="ka-GE"/>
        </w:rPr>
        <w:t>„</w:t>
      </w:r>
      <w:hyperlink r:id="rId5" w:anchor="!" w:history="1">
        <w:r w:rsidRPr="007C4E9B">
          <w:rPr>
            <w:rStyle w:val="Hyperlink"/>
            <w:b/>
            <w:color w:val="auto"/>
            <w:u w:val="none"/>
          </w:rPr>
          <w:t>მუხლი 1</w:t>
        </w:r>
        <w:r w:rsidRPr="007C4E9B">
          <w:rPr>
            <w:rStyle w:val="Hyperlink"/>
            <w:b/>
            <w:color w:val="auto"/>
            <w:u w:val="none"/>
            <w:lang w:val="ka-GE"/>
          </w:rPr>
          <w:t>3</w:t>
        </w:r>
        <w:r w:rsidRPr="007C4E9B">
          <w:rPr>
            <w:rStyle w:val="Hyperlink"/>
            <w:b/>
            <w:color w:val="auto"/>
            <w:u w:val="none"/>
          </w:rPr>
          <w:t xml:space="preserve">. </w:t>
        </w:r>
        <w:r w:rsidRPr="007C4E9B">
          <w:rPr>
            <w:rStyle w:val="Hyperlink"/>
            <w:b/>
            <w:color w:val="auto"/>
            <w:u w:val="none"/>
            <w:lang w:val="ka-GE"/>
          </w:rPr>
          <w:t>უს</w:t>
        </w:r>
        <w:r w:rsidRPr="007C4E9B">
          <w:rPr>
            <w:rStyle w:val="Hyperlink"/>
            <w:b/>
            <w:color w:val="auto"/>
            <w:u w:val="none"/>
          </w:rPr>
          <w:t xml:space="preserve">კოს შემადგენლობა, </w:t>
        </w:r>
        <w:r w:rsidRPr="007C4E9B">
          <w:rPr>
            <w:rStyle w:val="Hyperlink"/>
            <w:b/>
            <w:color w:val="auto"/>
            <w:u w:val="none"/>
            <w:lang w:val="ka-GE"/>
          </w:rPr>
          <w:t>უ</w:t>
        </w:r>
        <w:r w:rsidRPr="007C4E9B">
          <w:rPr>
            <w:rStyle w:val="Hyperlink"/>
            <w:b/>
            <w:color w:val="auto"/>
            <w:u w:val="none"/>
          </w:rPr>
          <w:t xml:space="preserve">სკოს არჩევითი წევრებისა და </w:t>
        </w:r>
        <w:r w:rsidRPr="007C4E9B">
          <w:rPr>
            <w:rStyle w:val="Hyperlink"/>
            <w:b/>
            <w:color w:val="auto"/>
            <w:u w:val="none"/>
            <w:lang w:val="ka-GE"/>
          </w:rPr>
          <w:t>უ</w:t>
        </w:r>
        <w:r w:rsidRPr="007C4E9B">
          <w:rPr>
            <w:rStyle w:val="Hyperlink"/>
            <w:b/>
            <w:color w:val="auto"/>
            <w:u w:val="none"/>
          </w:rPr>
          <w:t>სკოს თავმჯდომარის თანამდებობებზე განწესება</w:t>
        </w:r>
      </w:hyperlink>
      <w:bookmarkEnd w:id="1"/>
    </w:p>
    <w:p w:rsidR="007C4E9B" w:rsidRPr="005B1D5A" w:rsidRDefault="007C4E9B" w:rsidP="007C4E9B">
      <w:pPr>
        <w:pStyle w:val="NoSpacing"/>
        <w:ind w:firstLine="284"/>
        <w:jc w:val="both"/>
      </w:pPr>
      <w:r w:rsidRPr="005B1D5A">
        <w:t xml:space="preserve">1. </w:t>
      </w:r>
      <w:r>
        <w:rPr>
          <w:lang w:val="ka-GE"/>
        </w:rPr>
        <w:t>უ</w:t>
      </w:r>
      <w:r w:rsidRPr="005B1D5A">
        <w:t xml:space="preserve">სკო შედგება </w:t>
      </w:r>
      <w:r>
        <w:rPr>
          <w:lang w:val="ka-GE"/>
        </w:rPr>
        <w:t>თავმჯდომარისა და 7 წევრისგან, ხოლო საარჩევნო პერიოდში, ასევე ამ კანონის 13</w:t>
      </w:r>
      <w:r>
        <w:rPr>
          <w:vertAlign w:val="superscript"/>
          <w:lang w:val="ka-GE"/>
        </w:rPr>
        <w:t>1</w:t>
      </w:r>
      <w:r>
        <w:rPr>
          <w:lang w:val="ka-GE"/>
        </w:rPr>
        <w:t xml:space="preserve"> მუხლით განსაზღვრული პოლიტიკური პარტიების მიერ დანიშნული დროებითი წევრებისგან</w:t>
      </w:r>
      <w:r w:rsidRPr="005B1D5A">
        <w:t xml:space="preserve">. </w:t>
      </w:r>
      <w:r>
        <w:rPr>
          <w:lang w:val="ka-GE"/>
        </w:rPr>
        <w:t>უსკოს არჩევით წევრებს</w:t>
      </w:r>
      <w:r w:rsidRPr="005B1D5A">
        <w:t xml:space="preserve"> შორის არიან </w:t>
      </w:r>
      <w:r>
        <w:rPr>
          <w:lang w:val="ka-GE"/>
        </w:rPr>
        <w:t>უ</w:t>
      </w:r>
      <w:r w:rsidRPr="005B1D5A">
        <w:t xml:space="preserve">სკოს თავმჯდომარე, </w:t>
      </w:r>
      <w:r>
        <w:rPr>
          <w:lang w:val="ka-GE"/>
        </w:rPr>
        <w:t>უ</w:t>
      </w:r>
      <w:r w:rsidRPr="005B1D5A">
        <w:t xml:space="preserve">სკოს თავმჯდომარის მოადგილე და </w:t>
      </w:r>
      <w:r>
        <w:rPr>
          <w:lang w:val="ka-GE"/>
        </w:rPr>
        <w:t>უ</w:t>
      </w:r>
      <w:r w:rsidRPr="005B1D5A">
        <w:t xml:space="preserve">სკოს მდივანი. </w:t>
      </w:r>
      <w:r>
        <w:rPr>
          <w:lang w:val="ka-GE"/>
        </w:rPr>
        <w:t>უ</w:t>
      </w:r>
      <w:r w:rsidRPr="005B1D5A">
        <w:t xml:space="preserve">სკოს თავმჯდომარე იმავდროულად არის </w:t>
      </w:r>
      <w:r>
        <w:rPr>
          <w:lang w:val="ka-GE"/>
        </w:rPr>
        <w:t>უ</w:t>
      </w:r>
      <w:r w:rsidRPr="005B1D5A">
        <w:t xml:space="preserve">სკოს წევრი. </w:t>
      </w:r>
      <w:r>
        <w:rPr>
          <w:lang w:val="ka-GE"/>
        </w:rPr>
        <w:t>უ</w:t>
      </w:r>
      <w:r w:rsidRPr="005B1D5A">
        <w:t xml:space="preserve">სკოს თავმჯდომარის უფლებამოსილების შეწყვეტა იმავდროულად იწვევს მისი, როგორც </w:t>
      </w:r>
      <w:r>
        <w:rPr>
          <w:lang w:val="ka-GE"/>
        </w:rPr>
        <w:t>უ</w:t>
      </w:r>
      <w:r w:rsidRPr="005B1D5A">
        <w:t>სკოს წევრის, უფლებამოსილების შეწყვეტას.</w:t>
      </w:r>
    </w:p>
    <w:p w:rsidR="007C4E9B" w:rsidRPr="005B1D5A" w:rsidRDefault="007C4E9B" w:rsidP="007C4E9B">
      <w:pPr>
        <w:pStyle w:val="NoSpacing"/>
        <w:ind w:firstLine="284"/>
        <w:jc w:val="both"/>
      </w:pPr>
      <w:r w:rsidRPr="005B1D5A">
        <w:t xml:space="preserve">2. </w:t>
      </w:r>
      <w:r>
        <w:rPr>
          <w:lang w:val="ka-GE"/>
        </w:rPr>
        <w:t>უ</w:t>
      </w:r>
      <w:r w:rsidRPr="005B1D5A">
        <w:t xml:space="preserve">სკოს 7 წევრს ამ კანონითა და </w:t>
      </w:r>
      <w:r>
        <w:rPr>
          <w:lang w:val="ka-GE"/>
        </w:rPr>
        <w:t>უმაღლესი საბჭოს</w:t>
      </w:r>
      <w:r w:rsidRPr="005B1D5A">
        <w:t xml:space="preserve"> რეგლამენტით დადგენილი წესით ირჩევს </w:t>
      </w:r>
      <w:r>
        <w:rPr>
          <w:lang w:val="ka-GE"/>
        </w:rPr>
        <w:t>უმაღლესი საბჭო</w:t>
      </w:r>
      <w:r w:rsidRPr="005B1D5A">
        <w:t xml:space="preserve">, ხოლო </w:t>
      </w:r>
      <w:r>
        <w:rPr>
          <w:lang w:val="ka-GE"/>
        </w:rPr>
        <w:t>უ</w:t>
      </w:r>
      <w:r w:rsidRPr="005B1D5A">
        <w:t>სკოს არაუმეტეს 9 წევრს ამ კანონით დადგენილი წესით ნიშნავენ პარტიები.</w:t>
      </w:r>
    </w:p>
    <w:p w:rsidR="007C4E9B" w:rsidRPr="005B1D5A" w:rsidRDefault="007C4E9B" w:rsidP="007C4E9B">
      <w:pPr>
        <w:pStyle w:val="NoSpacing"/>
        <w:ind w:firstLine="284"/>
        <w:jc w:val="both"/>
      </w:pPr>
      <w:r w:rsidRPr="005B1D5A">
        <w:t xml:space="preserve">3. </w:t>
      </w:r>
      <w:r>
        <w:rPr>
          <w:lang w:val="ka-GE"/>
        </w:rPr>
        <w:t>უ</w:t>
      </w:r>
      <w:r w:rsidRPr="005B1D5A">
        <w:t>სკოს წევრობის კანდიდატს </w:t>
      </w:r>
      <w:r>
        <w:rPr>
          <w:lang w:val="ka-GE"/>
        </w:rPr>
        <w:t>უმაღლეს საბჭოს</w:t>
      </w:r>
      <w:r w:rsidRPr="005B1D5A">
        <w:t xml:space="preserve"> ასარჩევად წარუდგენს </w:t>
      </w:r>
      <w:r>
        <w:rPr>
          <w:lang w:val="ka-GE"/>
        </w:rPr>
        <w:t xml:space="preserve">უმაღლესი საბჭოს </w:t>
      </w:r>
      <w:r w:rsidRPr="005B1D5A">
        <w:t xml:space="preserve">თავმჯდომარე ამ მუხლისა და </w:t>
      </w:r>
      <w:r>
        <w:rPr>
          <w:lang w:val="ka-GE"/>
        </w:rPr>
        <w:t xml:space="preserve">უმაღლესი საბჭოს </w:t>
      </w:r>
      <w:r w:rsidRPr="005B1D5A">
        <w:t xml:space="preserve">რეგლამენტის შესაბამისად. </w:t>
      </w:r>
      <w:r>
        <w:rPr>
          <w:lang w:val="ka-GE"/>
        </w:rPr>
        <w:t>უ</w:t>
      </w:r>
      <w:r w:rsidRPr="005B1D5A">
        <w:t xml:space="preserve">სკოს წევრობის კანდიდატი </w:t>
      </w:r>
      <w:r>
        <w:rPr>
          <w:lang w:val="ka-GE"/>
        </w:rPr>
        <w:t>უმაღლესი საბჭოს</w:t>
      </w:r>
      <w:r w:rsidRPr="005B1D5A">
        <w:t xml:space="preserve"> რეგლამენტით დადგენილი წესით შეირჩევა ღია კონკურსით.</w:t>
      </w:r>
    </w:p>
    <w:p w:rsidR="007C4E9B" w:rsidRPr="005B1D5A" w:rsidRDefault="007C4E9B" w:rsidP="007C4E9B">
      <w:pPr>
        <w:pStyle w:val="NoSpacing"/>
        <w:ind w:firstLine="284"/>
        <w:jc w:val="both"/>
      </w:pPr>
      <w:r w:rsidRPr="005B1D5A">
        <w:t xml:space="preserve">4. </w:t>
      </w:r>
      <w:r>
        <w:rPr>
          <w:lang w:val="ka-GE"/>
        </w:rPr>
        <w:t>უ</w:t>
      </w:r>
      <w:r w:rsidRPr="005B1D5A">
        <w:t>სკოს წევრობის კანდიდატი</w:t>
      </w:r>
      <w:r>
        <w:rPr>
          <w:lang w:val="ka-GE"/>
        </w:rPr>
        <w:t xml:space="preserve"> </w:t>
      </w:r>
      <w:r w:rsidRPr="005B1D5A">
        <w:t>უნდა იყოს საქართველოს ქმედუნარიანი მოქალაქე 25 წლის ასაკიდან, რომელიც არის უპარტიო, ბოლო 5 წლის განმავლობაში არ ყოფილა საარჩევნო კომისიაში პარტიის მიერ დანიშნული წევრი, საარჩევნო სუბიექტი, საარჩევნო სუბიექტის წარმომადგენელი ან რომელიმე პარტიის შემომწირველი, აქვს უმაღლესი განათლება, თავისუფლად ფლობს საქართველოს სახელმწიფო ენას, აკმაყოფილებს „საჯარო სამსახურის შესახებ“ საქართველოს კანონის 27-ე მუხლის მე-2 პუნქტის მოთხოვნებს და აქვს არანაკლებ 5 წლის შრომითი გამოცდილება და საარჩევნო ადმინისტრაციის მოხელის სერტიფიკატი.</w:t>
      </w:r>
    </w:p>
    <w:p w:rsidR="007C4E9B" w:rsidRPr="005B1D5A" w:rsidRDefault="007C4E9B" w:rsidP="007C4E9B">
      <w:pPr>
        <w:pStyle w:val="NoSpacing"/>
        <w:ind w:firstLine="284"/>
        <w:jc w:val="both"/>
      </w:pPr>
      <w:r w:rsidRPr="005B1D5A">
        <w:t xml:space="preserve">5. </w:t>
      </w:r>
      <w:r>
        <w:rPr>
          <w:lang w:val="ka-GE"/>
        </w:rPr>
        <w:t>უ</w:t>
      </w:r>
      <w:r w:rsidRPr="005B1D5A">
        <w:t>სკოს წევრად არ შეიძლება აირჩეს/დაინიშნოს:</w:t>
      </w:r>
    </w:p>
    <w:p w:rsidR="007C4E9B" w:rsidRPr="005B1D5A" w:rsidRDefault="007C4E9B" w:rsidP="007C4E9B">
      <w:pPr>
        <w:pStyle w:val="NoSpacing"/>
        <w:ind w:firstLine="284"/>
        <w:jc w:val="both"/>
      </w:pPr>
      <w:r w:rsidRPr="005B1D5A">
        <w:t>ა) პირი, რომელსაც არ აქვს საარჩევნო ადმინისტრაციის მოხელის სერტიფიკატი;</w:t>
      </w:r>
    </w:p>
    <w:p w:rsidR="007C4E9B" w:rsidRPr="005B1D5A" w:rsidRDefault="007C4E9B" w:rsidP="007C4E9B">
      <w:pPr>
        <w:pStyle w:val="NoSpacing"/>
        <w:ind w:firstLine="284"/>
        <w:jc w:val="both"/>
      </w:pPr>
      <w:r w:rsidRPr="005B1D5A">
        <w:t xml:space="preserve">ბ) პირი, რომელიც საქართველოს საარჩევნო კანონმდებლობის დარღვევის გამო საარჩევნო კომისიამ ან სასამართლომ გაათავისუფლა საქართველოს საარჩევნო </w:t>
      </w:r>
      <w:r w:rsidRPr="005B1D5A">
        <w:lastRenderedPageBreak/>
        <w:t>ადმინისტრაციაში დაკავებული თანამდებობიდან, – თანამდებობიდან გათავისუფლების დღიდან 4 წლის განმავლობაში;</w:t>
      </w:r>
    </w:p>
    <w:p w:rsidR="007C4E9B" w:rsidRPr="005B1D5A" w:rsidRDefault="007C4E9B" w:rsidP="007C4E9B">
      <w:pPr>
        <w:pStyle w:val="NoSpacing"/>
        <w:ind w:firstLine="284"/>
        <w:jc w:val="both"/>
      </w:pPr>
      <w:r w:rsidRPr="005B1D5A">
        <w:t>გ) პირი, რომელიც საქართველოს საარჩევნო კანონმდებლობის დარღვევის გამო სასამართლომ ცნო ადმინისტრაციულ სამართალდამრღვევად, – სასამართლოს გადაწყვეტილების კანონიერ ძალაში შესვლიდან 4 წლის განმავლობაში;</w:t>
      </w:r>
    </w:p>
    <w:p w:rsidR="007C4E9B" w:rsidRPr="005B1D5A" w:rsidRDefault="007C4E9B" w:rsidP="007C4E9B">
      <w:pPr>
        <w:pStyle w:val="NoSpacing"/>
        <w:ind w:firstLine="284"/>
        <w:jc w:val="both"/>
      </w:pPr>
      <w:r w:rsidRPr="005B1D5A">
        <w:t>დ) ნასამართლევი პირი;</w:t>
      </w:r>
    </w:p>
    <w:p w:rsidR="007C4E9B" w:rsidRPr="005B1D5A" w:rsidRDefault="007C4E9B" w:rsidP="007C4E9B">
      <w:pPr>
        <w:pStyle w:val="NoSpacing"/>
        <w:ind w:firstLine="284"/>
        <w:jc w:val="both"/>
      </w:pPr>
      <w:r w:rsidRPr="005B1D5A">
        <w:t>ე) საარჩევნო სუბიექტი/საარჩევნო სუბიექტობის კანდიდატი, მისი წარმომადგენელი;</w:t>
      </w:r>
    </w:p>
    <w:p w:rsidR="007C4E9B" w:rsidRPr="005B1D5A" w:rsidRDefault="007C4E9B" w:rsidP="007C4E9B">
      <w:pPr>
        <w:pStyle w:val="NoSpacing"/>
        <w:ind w:firstLine="284"/>
        <w:jc w:val="both"/>
      </w:pPr>
      <w:r w:rsidRPr="005B1D5A">
        <w:t>ვ) დამკვირვებელი.</w:t>
      </w:r>
    </w:p>
    <w:p w:rsidR="007C4E9B" w:rsidRPr="005B1D5A" w:rsidRDefault="007C4E9B" w:rsidP="007C4E9B">
      <w:pPr>
        <w:pStyle w:val="NoSpacing"/>
        <w:ind w:firstLine="284"/>
        <w:jc w:val="both"/>
      </w:pPr>
      <w:r>
        <w:rPr>
          <w:lang w:val="ka-GE"/>
        </w:rPr>
        <w:t>6</w:t>
      </w:r>
      <w:r w:rsidRPr="005B1D5A">
        <w:t xml:space="preserve">. </w:t>
      </w:r>
      <w:r>
        <w:rPr>
          <w:lang w:val="ka-GE"/>
        </w:rPr>
        <w:t xml:space="preserve">უმაღლესი საბჭოს </w:t>
      </w:r>
      <w:r w:rsidRPr="005B1D5A">
        <w:t>მიერ არჩეული</w:t>
      </w:r>
      <w:r>
        <w:rPr>
          <w:lang w:val="ka-GE"/>
        </w:rPr>
        <w:t xml:space="preserve"> უ</w:t>
      </w:r>
      <w:r w:rsidRPr="005B1D5A">
        <w:t xml:space="preserve">სკოს წევრის უფლებამოსილების ვადაა 5 წელი. თუ </w:t>
      </w:r>
      <w:r>
        <w:rPr>
          <w:lang w:val="ka-GE"/>
        </w:rPr>
        <w:t>უ</w:t>
      </w:r>
      <w:r w:rsidRPr="005B1D5A">
        <w:t xml:space="preserve">სკოს მოქმედი წევრის უფლებამოსილების ვადის გასვლამდე </w:t>
      </w:r>
      <w:r>
        <w:rPr>
          <w:lang w:val="ka-GE"/>
        </w:rPr>
        <w:t>უ</w:t>
      </w:r>
      <w:r w:rsidRPr="005B1D5A">
        <w:t xml:space="preserve">სკოს ახალი წევრი </w:t>
      </w:r>
      <w:r>
        <w:rPr>
          <w:lang w:val="ka-GE"/>
        </w:rPr>
        <w:t xml:space="preserve">უმაღლესმა საბჭომ </w:t>
      </w:r>
      <w:r w:rsidRPr="005B1D5A">
        <w:t xml:space="preserve">არ აირჩია, </w:t>
      </w:r>
      <w:r>
        <w:rPr>
          <w:lang w:val="ka-GE"/>
        </w:rPr>
        <w:t>უ</w:t>
      </w:r>
      <w:r w:rsidRPr="005B1D5A">
        <w:t xml:space="preserve">სკოს მოქმედი წევრის უფლებამოსილების ვადა გრძელდება </w:t>
      </w:r>
      <w:r>
        <w:rPr>
          <w:lang w:val="ka-GE"/>
        </w:rPr>
        <w:t>უ</w:t>
      </w:r>
      <w:r w:rsidRPr="005B1D5A">
        <w:t>სკოს ახალი წევრის არჩევამდე.</w:t>
      </w:r>
    </w:p>
    <w:p w:rsidR="007C4E9B" w:rsidRPr="005B1D5A" w:rsidRDefault="007C4E9B" w:rsidP="007C4E9B">
      <w:pPr>
        <w:pStyle w:val="NoSpacing"/>
        <w:ind w:firstLine="284"/>
        <w:jc w:val="both"/>
      </w:pPr>
      <w:r>
        <w:rPr>
          <w:lang w:val="ka-GE"/>
        </w:rPr>
        <w:t>7</w:t>
      </w:r>
      <w:r w:rsidRPr="005B1D5A">
        <w:t xml:space="preserve">. </w:t>
      </w:r>
      <w:r>
        <w:rPr>
          <w:lang w:val="ka-GE"/>
        </w:rPr>
        <w:t>უ</w:t>
      </w:r>
      <w:r w:rsidRPr="005B1D5A">
        <w:t xml:space="preserve">სკოს თავმჯდომარეს </w:t>
      </w:r>
      <w:r>
        <w:rPr>
          <w:lang w:val="ka-GE"/>
        </w:rPr>
        <w:t xml:space="preserve">უმაღლესი საბჭო </w:t>
      </w:r>
      <w:r w:rsidRPr="005B1D5A">
        <w:t>ირჩევს</w:t>
      </w:r>
      <w:r>
        <w:rPr>
          <w:lang w:val="ka-GE"/>
        </w:rPr>
        <w:t xml:space="preserve"> უ</w:t>
      </w:r>
      <w:r w:rsidRPr="005B1D5A">
        <w:t>სკოს წევრის</w:t>
      </w:r>
      <w:r>
        <w:rPr>
          <w:lang w:val="ka-GE"/>
        </w:rPr>
        <w:t xml:space="preserve"> უმაღლესი საბჭოს </w:t>
      </w:r>
      <w:r w:rsidRPr="005B1D5A">
        <w:t>მიერ არჩევისთვის</w:t>
      </w:r>
      <w:r>
        <w:rPr>
          <w:lang w:val="ka-GE"/>
        </w:rPr>
        <w:t xml:space="preserve"> </w:t>
      </w:r>
      <w:r w:rsidRPr="005B1D5A">
        <w:t xml:space="preserve">ამ კანონითა და </w:t>
      </w:r>
      <w:r>
        <w:rPr>
          <w:lang w:val="ka-GE"/>
        </w:rPr>
        <w:t xml:space="preserve">უმაღლესი საბჭოს </w:t>
      </w:r>
      <w:r w:rsidRPr="005B1D5A">
        <w:t xml:space="preserve">რეგლამენტით დადგენილი წესით. </w:t>
      </w:r>
      <w:r>
        <w:rPr>
          <w:lang w:val="ka-GE"/>
        </w:rPr>
        <w:t>უ</w:t>
      </w:r>
      <w:r w:rsidRPr="005B1D5A">
        <w:t>სკოს თავმჯდომარეობის კანდიდატი უნდა აკმაყოფილებდეს ამ მუხლის მე-4 და მე-5 პუნქტების მოთხოვნებს.</w:t>
      </w:r>
    </w:p>
    <w:p w:rsidR="007C4E9B" w:rsidRPr="005B1D5A" w:rsidRDefault="006C4255" w:rsidP="007C4E9B">
      <w:pPr>
        <w:pStyle w:val="NoSpacing"/>
        <w:ind w:firstLine="284"/>
        <w:jc w:val="both"/>
      </w:pPr>
      <w:r>
        <w:t>8</w:t>
      </w:r>
      <w:r w:rsidR="007C4E9B" w:rsidRPr="005B1D5A">
        <w:t xml:space="preserve">. </w:t>
      </w:r>
      <w:r w:rsidR="007C4E9B">
        <w:rPr>
          <w:lang w:val="ka-GE"/>
        </w:rPr>
        <w:t>უ</w:t>
      </w:r>
      <w:r w:rsidR="007C4E9B" w:rsidRPr="005B1D5A">
        <w:t xml:space="preserve">სკოს თავმჯდომარის უფლებამოსილების ვადაა 5 წელი. თუ </w:t>
      </w:r>
      <w:r w:rsidR="007C4E9B">
        <w:rPr>
          <w:lang w:val="ka-GE"/>
        </w:rPr>
        <w:t>უ</w:t>
      </w:r>
      <w:r w:rsidR="007C4E9B" w:rsidRPr="005B1D5A">
        <w:t xml:space="preserve">სკოს მოქმედი თავმჯდომარის უფლებამოსილების ვადის გასვლამდე </w:t>
      </w:r>
      <w:r w:rsidR="007C4E9B">
        <w:rPr>
          <w:lang w:val="ka-GE"/>
        </w:rPr>
        <w:t>უ</w:t>
      </w:r>
      <w:r w:rsidR="007C4E9B" w:rsidRPr="005B1D5A">
        <w:t xml:space="preserve">სკოს ახალი თავმჯდომარე </w:t>
      </w:r>
      <w:r w:rsidR="007C4E9B">
        <w:rPr>
          <w:lang w:val="ka-GE"/>
        </w:rPr>
        <w:t xml:space="preserve">უმაღლესმა საბჭომ </w:t>
      </w:r>
      <w:r w:rsidR="007C4E9B" w:rsidRPr="005B1D5A">
        <w:t xml:space="preserve">არ აირჩია, </w:t>
      </w:r>
      <w:r w:rsidR="007C4E9B">
        <w:rPr>
          <w:lang w:val="ka-GE"/>
        </w:rPr>
        <w:t>უ</w:t>
      </w:r>
      <w:r w:rsidR="007C4E9B" w:rsidRPr="005B1D5A">
        <w:t xml:space="preserve">სკოს მოქმედი თავმჯდომარის უფლებამოსილების ვადა გრძელდება </w:t>
      </w:r>
      <w:r w:rsidR="007C4E9B">
        <w:rPr>
          <w:lang w:val="ka-GE"/>
        </w:rPr>
        <w:t>უ</w:t>
      </w:r>
      <w:r w:rsidR="007C4E9B" w:rsidRPr="005B1D5A">
        <w:t>სკოს ახალი თავმჯდომარის არჩევამდე.</w:t>
      </w:r>
    </w:p>
    <w:p w:rsidR="007C4E9B" w:rsidRDefault="006C4255" w:rsidP="007C4E9B">
      <w:pPr>
        <w:pStyle w:val="NoSpacing"/>
        <w:ind w:firstLine="284"/>
        <w:jc w:val="both"/>
        <w:rPr>
          <w:lang w:val="ka-GE"/>
        </w:rPr>
      </w:pPr>
      <w:r>
        <w:t>9</w:t>
      </w:r>
      <w:r w:rsidR="007C4E9B" w:rsidRPr="005B1D5A">
        <w:t xml:space="preserve">. </w:t>
      </w:r>
      <w:r w:rsidR="007C4E9B">
        <w:rPr>
          <w:lang w:val="ka-GE"/>
        </w:rPr>
        <w:t>უ</w:t>
      </w:r>
      <w:r w:rsidR="007C4E9B" w:rsidRPr="005B1D5A">
        <w:t>სკოს წევრის/</w:t>
      </w:r>
      <w:r w:rsidR="007C4E9B">
        <w:rPr>
          <w:lang w:val="ka-GE"/>
        </w:rPr>
        <w:t>უ</w:t>
      </w:r>
      <w:r w:rsidR="007C4E9B" w:rsidRPr="005B1D5A">
        <w:t xml:space="preserve">სკოს თავმჯდომარის არჩევის შესახებ </w:t>
      </w:r>
      <w:r w:rsidR="007C4E9B">
        <w:rPr>
          <w:lang w:val="ka-GE"/>
        </w:rPr>
        <w:t xml:space="preserve">უმაღლესი საბჭოს </w:t>
      </w:r>
      <w:r w:rsidR="007C4E9B" w:rsidRPr="005B1D5A">
        <w:t xml:space="preserve">დადგენილება მისი მიღებიდან 7 დღეში წარედგინება </w:t>
      </w:r>
      <w:r w:rsidR="007C4E9B">
        <w:rPr>
          <w:lang w:val="ka-GE"/>
        </w:rPr>
        <w:t>უ</w:t>
      </w:r>
      <w:r w:rsidR="007C4E9B" w:rsidRPr="005B1D5A">
        <w:t>სკოს.</w:t>
      </w:r>
      <w:r w:rsidR="007C4E9B">
        <w:rPr>
          <w:lang w:val="ka-GE"/>
        </w:rPr>
        <w:t>“.</w:t>
      </w:r>
    </w:p>
    <w:p w:rsidR="007C4E9B" w:rsidRDefault="007C4E9B" w:rsidP="007C4E9B">
      <w:pPr>
        <w:pStyle w:val="NoSpacing"/>
        <w:ind w:firstLine="284"/>
        <w:jc w:val="both"/>
        <w:rPr>
          <w:lang w:val="ka-GE"/>
        </w:rPr>
      </w:pPr>
    </w:p>
    <w:p w:rsidR="007C4E9B" w:rsidRDefault="00A039CC" w:rsidP="007C4E9B">
      <w:pPr>
        <w:pStyle w:val="NoSpacing"/>
        <w:ind w:firstLine="284"/>
        <w:jc w:val="both"/>
        <w:rPr>
          <w:b/>
          <w:lang w:val="ka-GE"/>
        </w:rPr>
      </w:pPr>
      <w:r>
        <w:rPr>
          <w:b/>
        </w:rPr>
        <w:t>5</w:t>
      </w:r>
      <w:r w:rsidR="007C4E9B">
        <w:rPr>
          <w:b/>
          <w:lang w:val="ka-GE"/>
        </w:rPr>
        <w:t>. მე-13 მუხლის შემდეგ დაემატოს შემდეგი შინაარსის 13</w:t>
      </w:r>
      <w:r w:rsidR="007C4E9B">
        <w:rPr>
          <w:b/>
          <w:vertAlign w:val="superscript"/>
          <w:lang w:val="ka-GE"/>
        </w:rPr>
        <w:t>1</w:t>
      </w:r>
      <w:r w:rsidR="007C4E9B">
        <w:rPr>
          <w:b/>
          <w:lang w:val="ka-GE"/>
        </w:rPr>
        <w:t xml:space="preserve"> მუხლი</w:t>
      </w:r>
      <w:bookmarkStart w:id="2" w:name="part_17"/>
      <w:r w:rsidR="007C4E9B">
        <w:rPr>
          <w:b/>
          <w:lang w:val="ka-GE"/>
        </w:rPr>
        <w:t>:</w:t>
      </w:r>
    </w:p>
    <w:p w:rsidR="007C4E9B" w:rsidRPr="007C4E9B" w:rsidRDefault="007C4E9B" w:rsidP="007C4E9B">
      <w:pPr>
        <w:pStyle w:val="NoSpacing"/>
        <w:ind w:firstLine="284"/>
        <w:jc w:val="both"/>
        <w:rPr>
          <w:b/>
          <w:lang w:val="ka-GE"/>
        </w:rPr>
      </w:pPr>
      <w:r>
        <w:rPr>
          <w:b/>
          <w:lang w:val="ka-GE"/>
        </w:rPr>
        <w:t>„</w:t>
      </w:r>
      <w:hyperlink r:id="rId6" w:anchor="!" w:history="1">
        <w:r w:rsidRPr="007C4E9B">
          <w:rPr>
            <w:rStyle w:val="Hyperlink"/>
            <w:b/>
            <w:color w:val="auto"/>
            <w:u w:val="none"/>
          </w:rPr>
          <w:t>მუხლი 13</w:t>
        </w:r>
        <w:r w:rsidRPr="007C4E9B">
          <w:rPr>
            <w:rStyle w:val="Hyperlink"/>
            <w:b/>
            <w:color w:val="auto"/>
            <w:u w:val="none"/>
            <w:vertAlign w:val="superscript"/>
            <w:lang w:val="ka-GE"/>
          </w:rPr>
          <w:t>1</w:t>
        </w:r>
        <w:r w:rsidRPr="007C4E9B">
          <w:rPr>
            <w:rStyle w:val="Hyperlink"/>
            <w:b/>
            <w:color w:val="auto"/>
            <w:u w:val="none"/>
          </w:rPr>
          <w:t xml:space="preserve">. პარტიების მიერ </w:t>
        </w:r>
        <w:r w:rsidRPr="007C4E9B">
          <w:rPr>
            <w:rStyle w:val="Hyperlink"/>
            <w:b/>
            <w:color w:val="auto"/>
            <w:u w:val="none"/>
            <w:lang w:val="ka-GE"/>
          </w:rPr>
          <w:t>უ</w:t>
        </w:r>
        <w:r w:rsidRPr="007C4E9B">
          <w:rPr>
            <w:rStyle w:val="Hyperlink"/>
            <w:b/>
            <w:color w:val="auto"/>
            <w:u w:val="none"/>
          </w:rPr>
          <w:t xml:space="preserve">სკოს </w:t>
        </w:r>
        <w:r w:rsidRPr="007C4E9B">
          <w:rPr>
            <w:rStyle w:val="Hyperlink"/>
            <w:b/>
            <w:color w:val="auto"/>
            <w:u w:val="none"/>
            <w:lang w:val="ka-GE"/>
          </w:rPr>
          <w:t xml:space="preserve">დროებითი </w:t>
        </w:r>
        <w:r w:rsidRPr="007C4E9B">
          <w:rPr>
            <w:rStyle w:val="Hyperlink"/>
            <w:b/>
            <w:color w:val="auto"/>
            <w:u w:val="none"/>
          </w:rPr>
          <w:t>წევრების დანიშვნისა და მათთვის უფლებამოსილების შეწყვეტის წესი</w:t>
        </w:r>
      </w:hyperlink>
      <w:bookmarkEnd w:id="2"/>
    </w:p>
    <w:p w:rsidR="007C4E9B" w:rsidRPr="008A4E0D" w:rsidRDefault="007C4E9B" w:rsidP="007C4E9B">
      <w:pPr>
        <w:pStyle w:val="NoSpacing"/>
        <w:ind w:firstLine="426"/>
        <w:jc w:val="both"/>
      </w:pPr>
      <w:r w:rsidRPr="008A4E0D">
        <w:t xml:space="preserve">1.  პარტიას უფლება აქვს, დანიშნოს </w:t>
      </w:r>
      <w:r w:rsidRPr="008A4E0D">
        <w:rPr>
          <w:lang w:val="ka-GE"/>
        </w:rPr>
        <w:t>უ</w:t>
      </w:r>
      <w:r w:rsidRPr="008A4E0D">
        <w:t xml:space="preserve">სკოს 1 წევრი, თუ პარტია ცესკოს თავმჯდომარის მიერ რეგისტრირებული იყო საქართველოს პარლამენტის არჩევნებში მონაწილეობის მიზნით და მას </w:t>
      </w:r>
      <w:r w:rsidRPr="008A4E0D">
        <w:rPr>
          <w:lang w:val="ka-GE"/>
        </w:rPr>
        <w:t xml:space="preserve">საქართველოს ორგანული კანონის „საქართველოს საარჩევნო კოდექსი“ </w:t>
      </w:r>
      <w:r w:rsidRPr="008A4E0D">
        <w:t xml:space="preserve">125-ე მუხლის მე-4, მე-5 და მე-9 </w:t>
      </w:r>
      <w:r w:rsidRPr="008A4E0D">
        <w:rPr>
          <w:lang w:val="ka-GE"/>
        </w:rPr>
        <w:t xml:space="preserve">ნაწილების </w:t>
      </w:r>
      <w:r w:rsidRPr="008A4E0D">
        <w:t>შესაბამისად მიეკუთვნა საქართველოს პარლამენტის წევრის მანდატი.</w:t>
      </w:r>
    </w:p>
    <w:p w:rsidR="007C4E9B" w:rsidRPr="008A4E0D" w:rsidRDefault="007C4E9B" w:rsidP="007C4E9B">
      <w:pPr>
        <w:pStyle w:val="NoSpacing"/>
        <w:ind w:firstLine="426"/>
        <w:jc w:val="both"/>
      </w:pPr>
      <w:r w:rsidRPr="008A4E0D">
        <w:t xml:space="preserve">2. თუ ამ მუხლის პირველი პუნქტით გათვალისწინებული პარტიების რაოდენობა 9-ზე მეტია, </w:t>
      </w:r>
      <w:r w:rsidRPr="008A4E0D">
        <w:rPr>
          <w:lang w:val="ka-GE"/>
        </w:rPr>
        <w:t>უ</w:t>
      </w:r>
      <w:r w:rsidRPr="008A4E0D">
        <w:t>სკოს წევრის დანიშვნისას უპირატესობა ენიჭება იმ პარტიას, რომელმაც საქართველოს პარლამენტის არჩევნებში უფრო მეტი ხმა მიიღო.</w:t>
      </w:r>
    </w:p>
    <w:p w:rsidR="007C4E9B" w:rsidRPr="008A4E0D" w:rsidRDefault="007C4E9B" w:rsidP="007C4E9B">
      <w:pPr>
        <w:pStyle w:val="NoSpacing"/>
        <w:ind w:firstLine="426"/>
        <w:jc w:val="both"/>
      </w:pPr>
      <w:r w:rsidRPr="008A4E0D">
        <w:t xml:space="preserve">3. თუ პარტიებმა საქართველოს პარლამენტის არჩევნებში ხმების თანაბარი რაოდენობა მიიღეს, </w:t>
      </w:r>
      <w:r w:rsidRPr="008A4E0D">
        <w:rPr>
          <w:lang w:val="ka-GE"/>
        </w:rPr>
        <w:t>უ</w:t>
      </w:r>
      <w:r w:rsidRPr="008A4E0D">
        <w:t>სკოს წევრის დანიშვნისას უპირატესობა ენიჭება იმ პარტიას, რომელმაც საარჩევნო რეგისტრაცია უფრო ადრე გაიარა.</w:t>
      </w:r>
    </w:p>
    <w:p w:rsidR="007C4E9B" w:rsidRPr="008A4E0D" w:rsidRDefault="007C4E9B" w:rsidP="007C4E9B">
      <w:pPr>
        <w:pStyle w:val="NoSpacing"/>
        <w:ind w:firstLine="426"/>
        <w:jc w:val="both"/>
      </w:pPr>
      <w:r w:rsidRPr="008A4E0D">
        <w:rPr>
          <w:lang w:val="ka-GE"/>
        </w:rPr>
        <w:t>4</w:t>
      </w:r>
      <w:r w:rsidRPr="008A4E0D">
        <w:t xml:space="preserve">. პარტიის მიერ დანიშნული </w:t>
      </w:r>
      <w:r w:rsidRPr="008A4E0D">
        <w:rPr>
          <w:lang w:val="ka-GE"/>
        </w:rPr>
        <w:t>უ</w:t>
      </w:r>
      <w:r w:rsidRPr="008A4E0D">
        <w:t>სკოს წევრი უნდა აკმაყოფილებდეს ამ კანონის მე-1</w:t>
      </w:r>
      <w:r w:rsidRPr="008A4E0D">
        <w:rPr>
          <w:lang w:val="ka-GE"/>
        </w:rPr>
        <w:t>3</w:t>
      </w:r>
      <w:r w:rsidRPr="008A4E0D">
        <w:t xml:space="preserve"> მუხლის მე-5 პუნქტის მოთხოვნებს.</w:t>
      </w:r>
    </w:p>
    <w:p w:rsidR="007C4E9B" w:rsidRPr="008A4E0D" w:rsidRDefault="007C4E9B" w:rsidP="007C4E9B">
      <w:pPr>
        <w:pStyle w:val="NoSpacing"/>
        <w:ind w:firstLine="426"/>
        <w:jc w:val="both"/>
      </w:pPr>
      <w:r w:rsidRPr="008A4E0D">
        <w:rPr>
          <w:lang w:val="ka-GE"/>
        </w:rPr>
        <w:t xml:space="preserve">5. </w:t>
      </w:r>
      <w:r w:rsidRPr="008A4E0D">
        <w:t>უსკოს წევრის დანიშვნის შესახებ პოლიტიკური პარტიის უფლებამოსილი პირის მიერ ხელმოწერილი გადაწყვეტილება უსკოს უნდა წარედგინოს უმაღლესი საბჭოს არჩევნების დანიშვნიდან არაუგვიანეს 3 კალენდარული დღის განმავლობაში. აღნიშნულ გადაწყვეტილებაში მითითებული უნდა იყოს დანიშნული პირის სახელი, გვარი; განათლება (უმაღლესი); სპეციალობა, სამეცნიერო ხარისხი (თუ აქვს). მისამართი საქართველოს მოქალაქის პირადობის (რეგისტრაციის) მოწმობის შესაბამისად; სამუშაო ადგილი და თანამდებობა; საკონტაქტო მისამართი, ტელეფონის ნომერი (თუ აქვს) და მას უნდა დაერთოს:</w:t>
      </w:r>
    </w:p>
    <w:p w:rsidR="007C4E9B" w:rsidRPr="008A4E0D" w:rsidRDefault="007C4E9B" w:rsidP="007C4E9B">
      <w:pPr>
        <w:pStyle w:val="NoSpacing"/>
        <w:ind w:firstLine="426"/>
        <w:jc w:val="both"/>
      </w:pPr>
      <w:r w:rsidRPr="008A4E0D">
        <w:t>ა) პირის 2 ფოტოსურათი;</w:t>
      </w:r>
    </w:p>
    <w:p w:rsidR="007C4E9B" w:rsidRPr="008A4E0D" w:rsidRDefault="007C4E9B" w:rsidP="007C4E9B">
      <w:pPr>
        <w:pStyle w:val="NoSpacing"/>
        <w:ind w:firstLine="426"/>
        <w:jc w:val="both"/>
      </w:pPr>
      <w:r w:rsidRPr="008A4E0D">
        <w:lastRenderedPageBreak/>
        <w:t>ბ) საქართველოს მოქალაქის პირადობის მოწმობის ან საქართველოს მოქალაქის პასპორტის ფოტოასლი;</w:t>
      </w:r>
    </w:p>
    <w:p w:rsidR="007C4E9B" w:rsidRPr="008A4E0D" w:rsidRDefault="007C4E9B" w:rsidP="007C4E9B">
      <w:pPr>
        <w:pStyle w:val="NoSpacing"/>
        <w:ind w:firstLine="426"/>
        <w:jc w:val="both"/>
      </w:pPr>
      <w:r w:rsidRPr="008A4E0D">
        <w:t>გ) უმაღლესი განათლების (სამეცნიერო ხარისხის - თუ აქვს) დამადასტურებელი დოკუმენტის ფოტოასლი;</w:t>
      </w:r>
    </w:p>
    <w:p w:rsidR="007C4E9B" w:rsidRPr="008A4E0D" w:rsidRDefault="007C4E9B" w:rsidP="007C4E9B">
      <w:pPr>
        <w:pStyle w:val="NoSpacing"/>
        <w:ind w:firstLine="426"/>
        <w:jc w:val="both"/>
      </w:pPr>
      <w:r w:rsidRPr="008A4E0D">
        <w:t>დ) საარჩევნო ადმინისტრაციის მოხელის სერტიფიკატის ქსეროასლი.</w:t>
      </w:r>
    </w:p>
    <w:p w:rsidR="007C4E9B" w:rsidRPr="007C4E9B" w:rsidRDefault="007C4E9B" w:rsidP="007C4E9B">
      <w:pPr>
        <w:pStyle w:val="NoSpacing"/>
        <w:ind w:firstLine="426"/>
        <w:jc w:val="both"/>
        <w:rPr>
          <w:lang w:val="ka-GE"/>
        </w:rPr>
      </w:pPr>
      <w:r>
        <w:rPr>
          <w:lang w:val="ka-GE"/>
        </w:rPr>
        <w:t>6</w:t>
      </w:r>
      <w:r w:rsidRPr="008A4E0D">
        <w:rPr>
          <w:lang w:val="ka-GE"/>
        </w:rPr>
        <w:t xml:space="preserve">. </w:t>
      </w:r>
      <w:r w:rsidRPr="008A4E0D">
        <w:t xml:space="preserve">პარტიას უფლება აქვს, გამოიწვიოს და დანიშნოს </w:t>
      </w:r>
      <w:r w:rsidRPr="008A4E0D">
        <w:rPr>
          <w:lang w:val="ka-GE"/>
        </w:rPr>
        <w:t>უსკოს</w:t>
      </w:r>
      <w:r w:rsidRPr="008A4E0D">
        <w:t xml:space="preserve"> წევრი მხოლოდ კენჭისყრის დღემდე 3 კვირით ადრე. პარტიას უფლება აქვს, კენჭისყრის დღემდე ბოლო 3 კვირის განმავლობაში </w:t>
      </w:r>
      <w:r w:rsidRPr="008A4E0D">
        <w:rPr>
          <w:lang w:val="ka-GE"/>
        </w:rPr>
        <w:t>უსკოს</w:t>
      </w:r>
      <w:r w:rsidRPr="008A4E0D">
        <w:t xml:space="preserve"> ახალი წევრი დანიშნოს მხოლოდ დანიშნული წევრის გადადგომის ან გარდაცვალების შემთხვევაში, აგრეთვე იმ შემთხვევაში, თუ სასამართლოს გადაწყვეტილებით შეუძლებელია პირის მიერ </w:t>
      </w:r>
      <w:r w:rsidRPr="008A4E0D">
        <w:rPr>
          <w:lang w:val="ka-GE"/>
        </w:rPr>
        <w:t>უსკოს</w:t>
      </w:r>
      <w:r w:rsidRPr="008A4E0D">
        <w:t xml:space="preserve"> წევრის საქმიანობის განხორციელება.</w:t>
      </w:r>
      <w:r>
        <w:rPr>
          <w:lang w:val="ka-GE"/>
        </w:rPr>
        <w:t>“</w:t>
      </w:r>
      <w:r w:rsidR="00CA0259">
        <w:rPr>
          <w:lang w:val="ka-GE"/>
        </w:rPr>
        <w:t>.</w:t>
      </w:r>
    </w:p>
    <w:p w:rsidR="007C4E9B" w:rsidRPr="005B1D5A" w:rsidRDefault="007C4E9B" w:rsidP="007C4E9B">
      <w:pPr>
        <w:pStyle w:val="NoSpacing"/>
        <w:ind w:firstLine="284"/>
        <w:jc w:val="both"/>
      </w:pPr>
      <w:r w:rsidRPr="005B1D5A">
        <w:t xml:space="preserve"> </w:t>
      </w:r>
    </w:p>
    <w:p w:rsidR="0048472C" w:rsidRDefault="00A039CC" w:rsidP="00C0345A">
      <w:pPr>
        <w:pStyle w:val="NoSpacing"/>
        <w:ind w:firstLine="284"/>
        <w:jc w:val="both"/>
        <w:rPr>
          <w:b/>
          <w:lang w:val="ka-GE"/>
        </w:rPr>
      </w:pPr>
      <w:r>
        <w:rPr>
          <w:b/>
        </w:rPr>
        <w:t>6</w:t>
      </w:r>
      <w:r w:rsidR="0048472C">
        <w:rPr>
          <w:b/>
          <w:lang w:val="ka-GE"/>
        </w:rPr>
        <w:t>. მე-16 მუხლის მე-2 პუნქტის „დ“ ქვეპუნქტის შემდეგ დაემატოს შემდეგი შინაარსის „დ</w:t>
      </w:r>
      <w:r w:rsidR="0048472C">
        <w:rPr>
          <w:b/>
          <w:vertAlign w:val="superscript"/>
          <w:lang w:val="ka-GE"/>
        </w:rPr>
        <w:t>1</w:t>
      </w:r>
      <w:r w:rsidR="0048472C">
        <w:rPr>
          <w:b/>
          <w:lang w:val="ka-GE"/>
        </w:rPr>
        <w:t>“ ქვეპუნქტი:</w:t>
      </w:r>
    </w:p>
    <w:p w:rsidR="0048472C" w:rsidRPr="0048472C" w:rsidRDefault="0048472C" w:rsidP="00C0345A">
      <w:pPr>
        <w:pStyle w:val="NoSpacing"/>
        <w:ind w:firstLine="284"/>
        <w:jc w:val="both"/>
        <w:rPr>
          <w:lang w:val="ka-GE"/>
        </w:rPr>
      </w:pPr>
      <w:r>
        <w:rPr>
          <w:lang w:val="ka-GE"/>
        </w:rPr>
        <w:t>„დ</w:t>
      </w:r>
      <w:r>
        <w:rPr>
          <w:vertAlign w:val="superscript"/>
          <w:lang w:val="ka-GE"/>
        </w:rPr>
        <w:t>1</w:t>
      </w:r>
      <w:r>
        <w:rPr>
          <w:lang w:val="ka-GE"/>
        </w:rPr>
        <w:t>) რეგისტრაციაში ატარებს პარტიულ სიებს;“.</w:t>
      </w:r>
    </w:p>
    <w:p w:rsidR="00A33910" w:rsidRDefault="00A33910" w:rsidP="00C0345A">
      <w:pPr>
        <w:pStyle w:val="NoSpacing"/>
        <w:ind w:firstLine="284"/>
        <w:jc w:val="both"/>
        <w:rPr>
          <w:b/>
          <w:lang w:val="ka-GE"/>
        </w:rPr>
      </w:pPr>
    </w:p>
    <w:p w:rsidR="00C0345A" w:rsidRDefault="00A039CC" w:rsidP="00C0345A">
      <w:pPr>
        <w:pStyle w:val="NoSpacing"/>
        <w:ind w:firstLine="284"/>
        <w:jc w:val="both"/>
        <w:rPr>
          <w:b/>
          <w:lang w:val="ka-GE"/>
        </w:rPr>
      </w:pPr>
      <w:r>
        <w:rPr>
          <w:b/>
        </w:rPr>
        <w:t>7</w:t>
      </w:r>
      <w:r w:rsidR="00C0345A" w:rsidRPr="004724F3">
        <w:rPr>
          <w:b/>
          <w:lang w:val="ka-GE"/>
        </w:rPr>
        <w:t>. მე-20 მუხლის</w:t>
      </w:r>
      <w:r w:rsidR="00B16A75">
        <w:rPr>
          <w:b/>
          <w:lang w:val="ka-GE"/>
        </w:rPr>
        <w:t xml:space="preserve"> </w:t>
      </w:r>
      <w:r w:rsidR="00C0345A" w:rsidRPr="004724F3">
        <w:rPr>
          <w:b/>
          <w:lang w:val="ka-GE"/>
        </w:rPr>
        <w:t>მე-8 პუნქტ</w:t>
      </w:r>
      <w:r w:rsidR="00DC4A7D">
        <w:rPr>
          <w:b/>
          <w:lang w:val="ka-GE"/>
        </w:rPr>
        <w:t>ი ჩამოყალიბდეს შემდეგი რედაქციით:</w:t>
      </w:r>
    </w:p>
    <w:p w:rsidR="00DC4A7D" w:rsidRPr="00DC4A7D" w:rsidRDefault="00DC4A7D" w:rsidP="00DC4A7D">
      <w:pPr>
        <w:pStyle w:val="NoSpacing"/>
        <w:ind w:firstLine="284"/>
        <w:jc w:val="both"/>
      </w:pPr>
      <w:r>
        <w:rPr>
          <w:lang w:val="ka-GE"/>
        </w:rPr>
        <w:t>„</w:t>
      </w:r>
      <w:r w:rsidRPr="00DC4A7D">
        <w:t>8. საოლქო საარჩევნო კომისიის წევრად (წევრებად) არ შეიძლება აირჩეს (აირჩნენ)/დაინიშნოს (დაინიშნონ):</w:t>
      </w:r>
    </w:p>
    <w:p w:rsidR="00DC4A7D" w:rsidRPr="00DC4A7D" w:rsidRDefault="00DC4A7D" w:rsidP="00DC4A7D">
      <w:pPr>
        <w:pStyle w:val="NoSpacing"/>
        <w:ind w:firstLine="284"/>
        <w:jc w:val="both"/>
      </w:pPr>
      <w:r w:rsidRPr="00DC4A7D">
        <w:t>ა) პირი, რომელსაც საოლქო საარჩევნო კომისიის წევრად წარდგენის დღისთვის 21 წელი არ შესრულებია;</w:t>
      </w:r>
    </w:p>
    <w:p w:rsidR="00DC4A7D" w:rsidRPr="00DC4A7D" w:rsidRDefault="00DC4A7D" w:rsidP="00DC4A7D">
      <w:pPr>
        <w:pStyle w:val="NoSpacing"/>
        <w:ind w:firstLine="284"/>
        <w:jc w:val="both"/>
      </w:pPr>
      <w:r w:rsidRPr="00DC4A7D">
        <w:t>ბ) პირი, რომელსაც არ აქვს საარჩევნო ადმინისტრაციის მოხელის სერტიფიკატი;</w:t>
      </w:r>
    </w:p>
    <w:p w:rsidR="00DC4A7D" w:rsidRPr="00DC4A7D" w:rsidRDefault="00DC4A7D" w:rsidP="00DC4A7D">
      <w:pPr>
        <w:pStyle w:val="NoSpacing"/>
        <w:ind w:firstLine="284"/>
        <w:jc w:val="both"/>
      </w:pPr>
      <w:r w:rsidRPr="00DC4A7D">
        <w:t>გ) პირი, რომელიც საქართველოს საარჩევნო კანონმდებლობის დარღვევის გამო საარჩევნო კომისიამ ან სასამართლომ გაათავისუფლა საქართველოს საარჩევნო ადმინისტრაციაში დაკავებული თანამდებობიდან, – თანამდებობიდან გათავისუფლების დღიდან 4 წლის განმავლობაში;</w:t>
      </w:r>
    </w:p>
    <w:p w:rsidR="00DC4A7D" w:rsidRPr="00DC4A7D" w:rsidRDefault="00DC4A7D" w:rsidP="00DC4A7D">
      <w:pPr>
        <w:pStyle w:val="NoSpacing"/>
        <w:ind w:firstLine="284"/>
        <w:jc w:val="both"/>
      </w:pPr>
      <w:r w:rsidRPr="00DC4A7D">
        <w:t>დ) პირი, რომელიც საქართველოს საარჩევნო კანონმდებლობის დარღვევის გამო სასამართლომ ცნო ადმინისტრაციულ სამართალდამრღვევად, – სასამართლოს გადაწყვეტილების კანონიერ ძალაში შესვლიდან 4 წლის განმავლობაში;</w:t>
      </w:r>
    </w:p>
    <w:p w:rsidR="00DC4A7D" w:rsidRPr="00DC4A7D" w:rsidRDefault="00DC4A7D" w:rsidP="00DC4A7D">
      <w:pPr>
        <w:pStyle w:val="NoSpacing"/>
        <w:ind w:firstLine="284"/>
        <w:jc w:val="both"/>
      </w:pPr>
      <w:r w:rsidRPr="00DC4A7D">
        <w:t>ე) ნასამართლევი პირი (გარდა იმ შემთხვევისა, როდესაც პირს სანქციის სახით შეფარდებული აქვს ჯარიმა);</w:t>
      </w:r>
    </w:p>
    <w:p w:rsidR="00DC4A7D" w:rsidRPr="00DC4A7D" w:rsidRDefault="00DC4A7D" w:rsidP="00DC4A7D">
      <w:pPr>
        <w:pStyle w:val="NoSpacing"/>
        <w:ind w:firstLine="284"/>
        <w:jc w:val="both"/>
      </w:pPr>
      <w:r w:rsidRPr="00DC4A7D">
        <w:t>ვ) საქართველოს პარლამენტის წევრი, აფხაზეთისა და აჭარის ავტონომიური რესპუბლიკების უმაღლესი წარმომადგენლობითი ორგანოების წევრები;</w:t>
      </w:r>
    </w:p>
    <w:p w:rsidR="00DC4A7D" w:rsidRPr="00DC4A7D" w:rsidRDefault="00DC4A7D" w:rsidP="00DC4A7D">
      <w:pPr>
        <w:pStyle w:val="NoSpacing"/>
        <w:ind w:firstLine="284"/>
        <w:jc w:val="both"/>
      </w:pPr>
      <w:r w:rsidRPr="00DC4A7D">
        <w:t>ზ) საქართველოს პრემიერ-მინისტრი, საქართველოს მთავრობის სხვა წევრი, მისი მოადგილე, აფხაზეთისა და აჭარის ავტონომიური რესპუბლიკების მთავრობათა ხელმძღვანელები, აფხაზეთისა და აჭარის ავტონომიური რესპუბლიკების მთავრობათა სხვა წევრები, მათი მოადგილეები;</w:t>
      </w:r>
    </w:p>
    <w:p w:rsidR="00DC4A7D" w:rsidRPr="00DC4A7D" w:rsidRDefault="00DC4A7D" w:rsidP="00DC4A7D">
      <w:pPr>
        <w:pStyle w:val="NoSpacing"/>
        <w:ind w:firstLine="284"/>
        <w:jc w:val="both"/>
      </w:pPr>
      <w:r w:rsidRPr="00DC4A7D">
        <w:t>თ) მუნიციპალიტეტის წარმომადგენლობითი ორგანოს – საკრებულოს წევრი, მუნიციპალიტეტის მერი, მისი მოადგილე, სახელმწიფო რწმუნებული;</w:t>
      </w:r>
    </w:p>
    <w:p w:rsidR="00857D1E" w:rsidRDefault="00DC4A7D" w:rsidP="00857D1E">
      <w:pPr>
        <w:pStyle w:val="NoSpacing"/>
        <w:ind w:firstLine="284"/>
        <w:jc w:val="both"/>
      </w:pPr>
      <w:r w:rsidRPr="00DC4A7D">
        <w:t>ი) საქართველოს პრეზიდენტის ადმინისტრაციის უფროსი, მისი მოადგილე, საქართველოს მთავრობის ადმინისტრაციის უფროსი, მისი მოადგილე, საქართველოს პარლამენტის აპარატის უფროსი, მისი მოადგილე;</w:t>
      </w:r>
    </w:p>
    <w:p w:rsidR="00857D1E" w:rsidRPr="00857D1E" w:rsidRDefault="00857D1E" w:rsidP="00857D1E">
      <w:pPr>
        <w:pStyle w:val="NoSpacing"/>
        <w:ind w:firstLine="284"/>
        <w:jc w:val="both"/>
      </w:pPr>
      <w:r w:rsidRPr="00857D1E">
        <w:t>კ) სახელმწიფო საქვეუწყებო დაწესებულების, სამინისტროს დეპარტამენტის, სამმართველოს, საჯარო სამართლის იურიდიული პირის ხელმძღვანელი</w:t>
      </w:r>
      <w:r>
        <w:t>;</w:t>
      </w:r>
    </w:p>
    <w:p w:rsidR="00C22D8A" w:rsidRPr="00C22D8A" w:rsidRDefault="00DC4A7D" w:rsidP="00C22D8A">
      <w:pPr>
        <w:pStyle w:val="NoSpacing"/>
        <w:ind w:firstLine="284"/>
        <w:jc w:val="both"/>
      </w:pPr>
      <w:r w:rsidRPr="00DC4A7D">
        <w:t xml:space="preserve">ლ) </w:t>
      </w:r>
      <w:r w:rsidR="00C22D8A" w:rsidRPr="00C22D8A">
        <w:t xml:space="preserve">სამხედრო მოსამსახურე, საქართველოს შინაგან საქმეთა სამინისტროს, საქართველოს თავდაცვის სამინისტროს, საქართველოს იუსტიციის სამინისტროს გენერალური ინსპექციის, ამავე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საქართველოს სახელმწიფო </w:t>
      </w:r>
      <w:r w:rsidR="00C22D8A" w:rsidRPr="00C22D8A">
        <w:lastRenderedPageBreak/>
        <w:t>უსაფრთხოების სამსახურის, სახელმწიფო დაცვის სპეციალური სამსახურის, საქართველოს ფინანსთა სამინისტროს საგამოძიებო სამსახურის მოსამსახურე, სპეციალური საგამოძიებო სამსახურის საგამოძიებო დანაყოფის თანამშრომელი;</w:t>
      </w:r>
    </w:p>
    <w:p w:rsidR="00DC4A7D" w:rsidRPr="00DC4A7D" w:rsidRDefault="00DC4A7D" w:rsidP="00DC4A7D">
      <w:pPr>
        <w:pStyle w:val="NoSpacing"/>
        <w:ind w:firstLine="284"/>
        <w:jc w:val="both"/>
      </w:pPr>
      <w:r w:rsidRPr="00DC4A7D">
        <w:t>მ) მოსამართლე, მისი თანაშემწე;</w:t>
      </w:r>
    </w:p>
    <w:p w:rsidR="00DC4A7D" w:rsidRPr="00DC4A7D" w:rsidRDefault="00DC4A7D" w:rsidP="00DC4A7D">
      <w:pPr>
        <w:pStyle w:val="NoSpacing"/>
        <w:ind w:firstLine="284"/>
        <w:jc w:val="both"/>
      </w:pPr>
      <w:r w:rsidRPr="00DC4A7D">
        <w:t>ნ) პროკურატურის თანამშრომელი;</w:t>
      </w:r>
    </w:p>
    <w:p w:rsidR="00DC4A7D" w:rsidRPr="00DC4A7D" w:rsidRDefault="00DC4A7D" w:rsidP="00DC4A7D">
      <w:pPr>
        <w:pStyle w:val="NoSpacing"/>
        <w:ind w:firstLine="284"/>
        <w:jc w:val="both"/>
      </w:pPr>
      <w:r w:rsidRPr="00DC4A7D">
        <w:t>ო) პოლიტიკური პარტიის ხელმძღვანელი პირი;</w:t>
      </w:r>
    </w:p>
    <w:p w:rsidR="00DC4A7D" w:rsidRPr="00DC4A7D" w:rsidRDefault="00DC4A7D" w:rsidP="00DC4A7D">
      <w:pPr>
        <w:pStyle w:val="NoSpacing"/>
        <w:ind w:firstLine="284"/>
        <w:jc w:val="both"/>
      </w:pPr>
      <w:r w:rsidRPr="00DC4A7D">
        <w:t>პ) პირი, რომელიც არჩევნების დანიშვნიდან იყო/არის საარჩევნო სუბიექტი/საარჩევნო სუბიექტობის კანდიდატი ან/და მისი წარმომადგენელი;</w:t>
      </w:r>
    </w:p>
    <w:p w:rsidR="00DC4A7D" w:rsidRPr="00DC4A7D" w:rsidRDefault="00DC4A7D" w:rsidP="00DC4A7D">
      <w:pPr>
        <w:pStyle w:val="NoSpacing"/>
        <w:ind w:firstLine="284"/>
        <w:jc w:val="both"/>
      </w:pPr>
      <w:r w:rsidRPr="00DC4A7D">
        <w:t>ჟ) დამკვირვებელი ორგანიზაციის ხელმძღვანელი პირი, დამკვირვებელი;</w:t>
      </w:r>
    </w:p>
    <w:p w:rsidR="00DC4A7D" w:rsidRDefault="00DC4A7D" w:rsidP="00DC4A7D">
      <w:pPr>
        <w:pStyle w:val="NoSpacing"/>
        <w:ind w:firstLine="284"/>
        <w:jc w:val="both"/>
      </w:pPr>
      <w:r w:rsidRPr="00DC4A7D">
        <w:t>რ) შესაბამის საარჩევნო კომისიაში აკრედიტებული პრესის ან მასობრივი ინფორმაციის სხვა საშუალების წარმომადგენელი.“;</w:t>
      </w:r>
    </w:p>
    <w:p w:rsidR="00B16A75" w:rsidRDefault="00B16A75" w:rsidP="00DC4A7D">
      <w:pPr>
        <w:pStyle w:val="NoSpacing"/>
        <w:ind w:firstLine="284"/>
        <w:jc w:val="both"/>
      </w:pPr>
    </w:p>
    <w:p w:rsidR="00E11B2C" w:rsidRDefault="00A039CC" w:rsidP="00E11B2C">
      <w:pPr>
        <w:pStyle w:val="NoSpacing"/>
        <w:ind w:firstLine="284"/>
        <w:jc w:val="both"/>
        <w:rPr>
          <w:b/>
          <w:lang w:val="ka-GE"/>
        </w:rPr>
      </w:pPr>
      <w:r>
        <w:rPr>
          <w:b/>
        </w:rPr>
        <w:t>8</w:t>
      </w:r>
      <w:r w:rsidR="00B16A75">
        <w:rPr>
          <w:b/>
          <w:lang w:val="ka-GE"/>
        </w:rPr>
        <w:t>. 24-ე მუხლის 3</w:t>
      </w:r>
      <w:r w:rsidR="00B16A75">
        <w:rPr>
          <w:b/>
          <w:vertAlign w:val="superscript"/>
          <w:lang w:val="ka-GE"/>
        </w:rPr>
        <w:t>3</w:t>
      </w:r>
      <w:r w:rsidR="00B16A75">
        <w:rPr>
          <w:b/>
          <w:lang w:val="ka-GE"/>
        </w:rPr>
        <w:t xml:space="preserve"> პუნქტი ჩამოყალიბდეს შემდე</w:t>
      </w:r>
      <w:r w:rsidR="00E11B2C">
        <w:rPr>
          <w:b/>
          <w:lang w:val="ka-GE"/>
        </w:rPr>
        <w:t>გი რედაქციით:</w:t>
      </w:r>
    </w:p>
    <w:p w:rsidR="00E11B2C" w:rsidRDefault="00E11B2C" w:rsidP="00E11B2C">
      <w:pPr>
        <w:pStyle w:val="NoSpacing"/>
        <w:ind w:firstLine="284"/>
        <w:jc w:val="both"/>
      </w:pPr>
      <w:r w:rsidRPr="00E11B2C">
        <w:t>„3</w:t>
      </w:r>
      <w:r w:rsidRPr="00E11B2C">
        <w:rPr>
          <w:rFonts w:ascii="Times New Roman" w:hAnsi="Times New Roman"/>
          <w:vertAlign w:val="superscript"/>
        </w:rPr>
        <w:t>​</w:t>
      </w:r>
      <w:r w:rsidRPr="00E11B2C">
        <w:rPr>
          <w:vertAlign w:val="superscript"/>
        </w:rPr>
        <w:t>3</w:t>
      </w:r>
      <w:r w:rsidRPr="00E11B2C">
        <w:t>. საოლქო საარჩევნო კომისიას უფლება აქვს, ხელახალი კონკურსის საფუძველზე საუბნო საარჩევნო კომისიის წევრად აირჩიოს პირი, რომელსაც არ აქვს საუბნო საარჩევნო კომისიის წევრის სერტიფიკატი, თუ საუბნო საარჩევნო კომისიის წევრთა შესარჩევად გამოცხადებული კონკურსის შედეგად ერთი ან ერთზე მეტი საუბნო საარჩევნო კომისიის წევრის ყველა ვაკანსია მაინც არ შეივსო.</w:t>
      </w:r>
    </w:p>
    <w:p w:rsidR="007F35A1" w:rsidRDefault="007F35A1" w:rsidP="00E11B2C">
      <w:pPr>
        <w:pStyle w:val="NoSpacing"/>
        <w:ind w:firstLine="284"/>
        <w:jc w:val="both"/>
      </w:pPr>
    </w:p>
    <w:p w:rsidR="007F35A1" w:rsidRDefault="00A039CC" w:rsidP="007F35A1">
      <w:pPr>
        <w:pStyle w:val="NoSpacing"/>
        <w:ind w:firstLine="284"/>
        <w:jc w:val="both"/>
        <w:rPr>
          <w:b/>
          <w:lang w:val="ka-GE"/>
        </w:rPr>
      </w:pPr>
      <w:r>
        <w:rPr>
          <w:b/>
        </w:rPr>
        <w:t>9</w:t>
      </w:r>
      <w:r w:rsidR="007F35A1">
        <w:rPr>
          <w:b/>
          <w:lang w:val="ka-GE"/>
        </w:rPr>
        <w:t>. 25</w:t>
      </w:r>
      <w:r w:rsidR="007F35A1">
        <w:rPr>
          <w:b/>
          <w:vertAlign w:val="superscript"/>
          <w:lang w:val="ka-GE"/>
        </w:rPr>
        <w:t>1</w:t>
      </w:r>
      <w:r w:rsidR="007F35A1">
        <w:rPr>
          <w:b/>
          <w:lang w:val="ka-GE"/>
        </w:rPr>
        <w:t xml:space="preserve"> მუხლის მე-6 </w:t>
      </w:r>
      <w:r w:rsidR="00765207">
        <w:rPr>
          <w:b/>
          <w:lang w:val="ka-GE"/>
        </w:rPr>
        <w:t>პუნქტ</w:t>
      </w:r>
      <w:r w:rsidR="007F35A1">
        <w:rPr>
          <w:b/>
          <w:lang w:val="ka-GE"/>
        </w:rPr>
        <w:t>ი ჩამოყალიბდეს შემდეგი რედაქციით:</w:t>
      </w:r>
    </w:p>
    <w:p w:rsidR="007F35A1" w:rsidRDefault="007F35A1" w:rsidP="007F35A1">
      <w:pPr>
        <w:pStyle w:val="NoSpacing"/>
        <w:ind w:firstLine="284"/>
        <w:jc w:val="both"/>
      </w:pPr>
      <w:r>
        <w:rPr>
          <w:lang w:val="ka-GE"/>
        </w:rPr>
        <w:t>„6.</w:t>
      </w:r>
      <w:r w:rsidRPr="007F35A1">
        <w:t xml:space="preserve"> საოლქო საარჩევნო კომისიას უფლება აქვს, ხელახალი კონკურსის საფუძველზე საუბნო საარჩევნო კომისიის ხელმძღვანელ პირად აირჩიოს პირი, რომელსაც არ აქვს საუბნო საარჩევნო კომისიის ხელმძღვანელი პირის სერტიფიკატი, თუ საუბნო საარჩევნო კომისიის ხელმძღვანელ პირთა შესარჩევად გამოცხადებული კონკურსის შედეგად ერთი ან ერთზე მეტი საუბნო საარჩევნო კომისიის ხელმძღვანელი პირის ყველა ვაკანსია მაინც არ შეივსო.“.</w:t>
      </w:r>
    </w:p>
    <w:p w:rsidR="007F35A1" w:rsidRDefault="007F35A1" w:rsidP="007F35A1">
      <w:pPr>
        <w:pStyle w:val="NoSpacing"/>
        <w:ind w:firstLine="284"/>
        <w:jc w:val="both"/>
      </w:pPr>
    </w:p>
    <w:p w:rsidR="007F35A1" w:rsidRDefault="00A039CC" w:rsidP="007F35A1">
      <w:pPr>
        <w:pStyle w:val="NoSpacing"/>
        <w:ind w:firstLine="284"/>
        <w:jc w:val="both"/>
        <w:rPr>
          <w:b/>
          <w:lang w:val="ka-GE"/>
        </w:rPr>
      </w:pPr>
      <w:r>
        <w:rPr>
          <w:b/>
        </w:rPr>
        <w:t>10</w:t>
      </w:r>
      <w:r w:rsidR="007F35A1">
        <w:rPr>
          <w:b/>
          <w:lang w:val="ka-GE"/>
        </w:rPr>
        <w:t>. 28-ე მუხლის 1</w:t>
      </w:r>
      <w:r w:rsidR="007F35A1">
        <w:rPr>
          <w:b/>
          <w:vertAlign w:val="superscript"/>
          <w:lang w:val="ka-GE"/>
        </w:rPr>
        <w:t>1</w:t>
      </w:r>
      <w:r w:rsidR="007F35A1">
        <w:rPr>
          <w:b/>
          <w:lang w:val="ka-GE"/>
        </w:rPr>
        <w:t xml:space="preserve"> პუნქტის შემდეგ დაემატოს შემდეგი შინაარსის 1</w:t>
      </w:r>
      <w:r w:rsidR="00DB2964">
        <w:rPr>
          <w:b/>
          <w:vertAlign w:val="superscript"/>
          <w:lang w:val="ka-GE"/>
        </w:rPr>
        <w:t>2</w:t>
      </w:r>
      <w:r w:rsidR="007F35A1">
        <w:rPr>
          <w:b/>
          <w:lang w:val="ka-GE"/>
        </w:rPr>
        <w:t xml:space="preserve"> პუნქტი:</w:t>
      </w:r>
    </w:p>
    <w:p w:rsidR="007F35A1" w:rsidRDefault="007F35A1" w:rsidP="007F35A1">
      <w:pPr>
        <w:pStyle w:val="NoSpacing"/>
        <w:ind w:firstLine="284"/>
        <w:jc w:val="both"/>
      </w:pPr>
      <w:r w:rsidRPr="007F35A1">
        <w:t>„1</w:t>
      </w:r>
      <w:r w:rsidRPr="007F35A1">
        <w:rPr>
          <w:rFonts w:ascii="Times New Roman" w:hAnsi="Times New Roman"/>
        </w:rPr>
        <w:t>​</w:t>
      </w:r>
      <w:r w:rsidRPr="007F35A1">
        <w:rPr>
          <w:vertAlign w:val="superscript"/>
        </w:rPr>
        <w:t>2</w:t>
      </w:r>
      <w:r w:rsidRPr="007F35A1">
        <w:t>. ამ მუხლის პირველი პუნქტის „ვ“ ქვეპუნქტით გათვალისწინებულ შემთხვევაში საარჩევნო კომისიის არჩეულ/დანიშნულ წევრს უფლებამოსილება უწყდება სასამართლოს გამამტყუნებელი განაჩენის/გადაწყვეტილების კანონიერ ძალაში შესვლისთანავე.“.</w:t>
      </w:r>
    </w:p>
    <w:p w:rsidR="00B43E19" w:rsidRDefault="00B43E19" w:rsidP="009501B1">
      <w:pPr>
        <w:pStyle w:val="NoSpacing"/>
        <w:ind w:firstLine="284"/>
        <w:jc w:val="both"/>
        <w:rPr>
          <w:b/>
          <w:lang w:val="ka-GE"/>
        </w:rPr>
      </w:pPr>
    </w:p>
    <w:p w:rsidR="009501B1" w:rsidRDefault="00A039CC" w:rsidP="009501B1">
      <w:pPr>
        <w:pStyle w:val="NoSpacing"/>
        <w:ind w:firstLine="284"/>
        <w:jc w:val="both"/>
        <w:rPr>
          <w:b/>
          <w:lang w:val="ka-GE"/>
        </w:rPr>
      </w:pPr>
      <w:r>
        <w:rPr>
          <w:b/>
        </w:rPr>
        <w:t>11</w:t>
      </w:r>
      <w:r w:rsidR="009501B1">
        <w:rPr>
          <w:b/>
          <w:lang w:val="ka-GE"/>
        </w:rPr>
        <w:t>. 30-ე მუხლის მე-2 პუნქტის „ე“ ქვეპუნქტი ჩამოყალიბდეს შემდეგი რედაქციით:</w:t>
      </w:r>
    </w:p>
    <w:p w:rsidR="009501B1" w:rsidRDefault="009501B1" w:rsidP="009501B1">
      <w:pPr>
        <w:pStyle w:val="NoSpacing"/>
        <w:ind w:firstLine="284"/>
        <w:jc w:val="both"/>
      </w:pPr>
      <w:r w:rsidRPr="009501B1">
        <w:t>„ე) ფაქტობრივი საცხოვრებელი ადგილი (საქართველოს ოკუპირებული ტერიტორიიდან იძულებით გადაადგილებული პირისთვის, მისამართის მითითების გარეშე რეგისტრირებული პირისთვის, საცხოვრებელი ადგილის მიხედვით რეგისტრაციიდან მოხსნილი პირისთვის, აგრეთვე პირისთვის, რომლის რეგისტრაციაც ძალადაკარგულად გამოცხადდა სააგენტოს გადაწყვეტილებით, აღინიშნება დროებითი საცხოვრებლის მისამართი. სხვა სახელმწიფოში მყოფი პირისთვის მიეთითება „საკონსულო აღრიცხვაზეა“ (აღნიშნული ჩანაწერი არ არის საქართველოში რეგისტრაციის ადგილის მიხედვით კენჭისყრაში მონაწილეობის უფლების შეზღუდვის საფუძველი), ხოლო თუ ასეთი პირი არ დგას საქართველოს საკონსულო აღრიცხვაზე – „იმყოფება უცხოეთში“);“.</w:t>
      </w:r>
    </w:p>
    <w:p w:rsidR="00F55181" w:rsidRDefault="00F55181" w:rsidP="009501B1">
      <w:pPr>
        <w:pStyle w:val="NoSpacing"/>
        <w:ind w:firstLine="284"/>
        <w:jc w:val="both"/>
      </w:pPr>
    </w:p>
    <w:p w:rsidR="00F55181" w:rsidRDefault="00A33910" w:rsidP="00F55181">
      <w:pPr>
        <w:pStyle w:val="NoSpacing"/>
        <w:ind w:firstLine="284"/>
        <w:jc w:val="both"/>
        <w:rPr>
          <w:b/>
          <w:lang w:val="ka-GE"/>
        </w:rPr>
      </w:pPr>
      <w:r>
        <w:rPr>
          <w:b/>
          <w:lang w:val="ka-GE"/>
        </w:rPr>
        <w:t>1</w:t>
      </w:r>
      <w:r w:rsidR="00A039CC">
        <w:rPr>
          <w:b/>
        </w:rPr>
        <w:t>2</w:t>
      </w:r>
      <w:r w:rsidR="00F55181">
        <w:rPr>
          <w:b/>
          <w:lang w:val="ka-GE"/>
        </w:rPr>
        <w:t>. 31-ე მუხლის პირველი პუნქტის „დ“ ქვეპუნქტი ჩამოყალიბდეს შემდეგი რედაქციით:</w:t>
      </w:r>
    </w:p>
    <w:p w:rsidR="00F55181" w:rsidRDefault="00F55181" w:rsidP="00F55181">
      <w:pPr>
        <w:pStyle w:val="NoSpacing"/>
        <w:ind w:firstLine="284"/>
        <w:jc w:val="both"/>
        <w:rPr>
          <w:b/>
          <w:lang w:val="ka-GE"/>
        </w:rPr>
      </w:pPr>
      <w:r>
        <w:rPr>
          <w:lang w:val="ka-GE"/>
        </w:rPr>
        <w:t>„</w:t>
      </w:r>
      <w:r w:rsidRPr="00F55181">
        <w:t xml:space="preserve">დ) საქართველოს თავდაცვის სამინისტროს სამხედრო მოსამსახურეები და სახელმწიფო სპეციალური წოდების მქონე პირები, საქართველოს შინაგან საქმეთა სამინისტროს, საქართველოს სახელმწიფო უსაფრთხოების სამსახურის, სახელმწიფო დაცვის </w:t>
      </w:r>
      <w:r w:rsidRPr="00F55181">
        <w:lastRenderedPageBreak/>
        <w:t>სპეციალური სამსახურისა და 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სპეციალური წოდების მქონე პირები, რომელთა სამსახურის პირობები ან ჯანმრთელობის მდგომარეობა მოითხოვს არჩევნების დღეს მათ ყოფნას რეგისტრაციის ადგილისგან განსხვავებულ მისამართზე, რომელიც სხვა საარჩევნო ოლქს მიეკუთვნება. ამ მოსამსახურეთა და პირთა სიას ადგენენ შესაბამისი სამხედრო დანაყოფების/სამხედრო ნაწილების მეთაურები ან შესაბამისი დაწესებულებების/დანაყოფების ხელმძღვანელები და გადასცემენ შესაბამის საოლქო საარჩევნო კომისიას:</w:t>
      </w:r>
    </w:p>
    <w:p w:rsidR="00F55181" w:rsidRDefault="00F55181" w:rsidP="00F55181">
      <w:pPr>
        <w:pStyle w:val="NoSpacing"/>
        <w:ind w:firstLine="284"/>
        <w:jc w:val="both"/>
      </w:pPr>
      <w:r w:rsidRPr="00F55181">
        <w:t>დ.ა) მორიგი საერთო, რიგგარეშე ან შუალედური არჩევნების დროს − კენჭისყრის დღემდე არაუგვიანეს 25-ე დღისა;</w:t>
      </w:r>
    </w:p>
    <w:p w:rsidR="00062550" w:rsidRPr="00F55181" w:rsidRDefault="00F55181" w:rsidP="00F55181">
      <w:pPr>
        <w:pStyle w:val="NoSpacing"/>
        <w:ind w:firstLine="284"/>
        <w:jc w:val="both"/>
        <w:rPr>
          <w:b/>
          <w:lang w:val="ka-GE"/>
        </w:rPr>
      </w:pPr>
      <w:r w:rsidRPr="00F55181">
        <w:t>დ.ბ) სამხედრო სამსახურში გაწვევის შედეგების გათვალისწინებით − კენჭისყრის დღემდე არაუგვიანეს მე-11 დღისა;</w:t>
      </w:r>
      <w:r>
        <w:rPr>
          <w:lang w:val="ka-GE"/>
        </w:rPr>
        <w:t>“.</w:t>
      </w:r>
    </w:p>
    <w:p w:rsidR="00062550" w:rsidRPr="00062550" w:rsidRDefault="00062550" w:rsidP="009501B1">
      <w:pPr>
        <w:pStyle w:val="NoSpacing"/>
        <w:ind w:firstLine="284"/>
        <w:jc w:val="both"/>
        <w:rPr>
          <w:b/>
          <w:lang w:val="ka-GE"/>
        </w:rPr>
      </w:pPr>
    </w:p>
    <w:p w:rsidR="007247FA" w:rsidRDefault="00870203" w:rsidP="009501B1">
      <w:pPr>
        <w:pStyle w:val="NoSpacing"/>
        <w:ind w:firstLine="284"/>
        <w:jc w:val="both"/>
        <w:rPr>
          <w:b/>
          <w:lang w:val="ka-GE"/>
        </w:rPr>
      </w:pPr>
      <w:r>
        <w:rPr>
          <w:b/>
          <w:lang w:val="ka-GE"/>
        </w:rPr>
        <w:t>1</w:t>
      </w:r>
      <w:r w:rsidR="00A039CC">
        <w:rPr>
          <w:b/>
        </w:rPr>
        <w:t>3</w:t>
      </w:r>
      <w:r w:rsidR="007247FA">
        <w:rPr>
          <w:b/>
          <w:lang w:val="ka-GE"/>
        </w:rPr>
        <w:t>. 46-ე მუხლის:</w:t>
      </w:r>
    </w:p>
    <w:p w:rsidR="00A37E24" w:rsidRDefault="007247FA" w:rsidP="00A37E24">
      <w:pPr>
        <w:pStyle w:val="NoSpacing"/>
        <w:ind w:firstLine="284"/>
        <w:jc w:val="both"/>
        <w:rPr>
          <w:b/>
          <w:lang w:val="ka-GE"/>
        </w:rPr>
      </w:pPr>
      <w:r>
        <w:rPr>
          <w:b/>
          <w:lang w:val="ka-GE"/>
        </w:rPr>
        <w:t>ა) მე-2 პუნქტი ჩამოყალიბდეს შემდეგი რედაქციით</w:t>
      </w:r>
      <w:r w:rsidR="00A37E24">
        <w:rPr>
          <w:b/>
          <w:lang w:val="ka-GE"/>
        </w:rPr>
        <w:t>:</w:t>
      </w:r>
    </w:p>
    <w:p w:rsidR="007247FA" w:rsidRDefault="00A37E24" w:rsidP="00A37E24">
      <w:pPr>
        <w:pStyle w:val="NoSpacing"/>
        <w:ind w:firstLine="284"/>
        <w:jc w:val="both"/>
      </w:pPr>
      <w:r w:rsidRPr="00A37E24">
        <w:t>„2. ადგილობრივი დამკვირვებელი ორგანიზაცია შეიძლება იყოს კენჭისყრის დღემდე არაუგვიანეს 1 წლისა საქართველოს კანონმდებლობის შესაბამისად რეგისტრირებული ადგილობრივი არასამეწარმეო (არაკომერციული) იურიდიული პირი, რომლის წესდება ან სხვა სადამფუძნებლო დოკუმენტი რეგისტრაციაში გატარების მომენტისთვის ითვალისწინებს არჩევნების მონიტორინგს ან/და ადამიანის უფლებათა დაცვას და რომელიც არჩევნებზე დაკვირვების მიზნით რეგისტრირებულია ცესკოში ან შესაბამის საოლქო საარჩევნო კომისიაში, გარდა იმ ადგილობრივი არასამეწარმეო (არაკომერციული) იურიდიული პირისა, რომლის ხელმძღვანელი პირი ან</w:t>
      </w:r>
      <w:r w:rsidR="00C02B31">
        <w:t>/</w:t>
      </w:r>
      <w:r w:rsidRPr="00A37E24">
        <w:t>და წესდებით/სხვა სადამფუძნებლო დოკუმენტით გათვალისწინებული ხელმძღვანელი ორგანოს წევრი იმავდროულად არის რომელიმე პოლიტიკური პარტიის ხელმძღვანელობაზე/წარმომადგენლობაზე უფლებამოსილი პირი ან წესდებით გათვალისწინებული ხელმძღვანელი ორგანოს წევრი ან</w:t>
      </w:r>
      <w:r w:rsidR="00C02B31">
        <w:t>/</w:t>
      </w:r>
      <w:r w:rsidRPr="00A37E24">
        <w:t>და რომელიმე პოლიტიკური პარტიის შემომწირველი ბოლო 4 წლის განმავლობაში.“;</w:t>
      </w:r>
    </w:p>
    <w:p w:rsidR="00A37E24" w:rsidRDefault="00A37E24" w:rsidP="00A37E24">
      <w:pPr>
        <w:pStyle w:val="NoSpacing"/>
        <w:ind w:firstLine="284"/>
        <w:jc w:val="both"/>
        <w:rPr>
          <w:b/>
          <w:lang w:val="ka-GE"/>
        </w:rPr>
      </w:pPr>
      <w:r>
        <w:rPr>
          <w:b/>
          <w:lang w:val="ka-GE"/>
        </w:rPr>
        <w:t xml:space="preserve">ბ) </w:t>
      </w:r>
      <w:r w:rsidR="0058607C">
        <w:rPr>
          <w:b/>
          <w:lang w:val="ka-GE"/>
        </w:rPr>
        <w:t>მე-6 პუნქტის:</w:t>
      </w:r>
    </w:p>
    <w:p w:rsidR="00444601" w:rsidRDefault="00444601" w:rsidP="00A37E24">
      <w:pPr>
        <w:pStyle w:val="NoSpacing"/>
        <w:ind w:firstLine="284"/>
        <w:jc w:val="both"/>
        <w:rPr>
          <w:b/>
          <w:lang w:val="ka-GE"/>
        </w:rPr>
      </w:pPr>
      <w:r>
        <w:rPr>
          <w:b/>
          <w:lang w:val="ka-GE"/>
        </w:rPr>
        <w:t>ბ.ა) „ე“ ქვეპუნქტი ჩამოყალიბდეს შემდეგი რედაქციით:</w:t>
      </w:r>
    </w:p>
    <w:p w:rsidR="00444601" w:rsidRPr="00444601" w:rsidRDefault="00444601" w:rsidP="00A37E24">
      <w:pPr>
        <w:pStyle w:val="NoSpacing"/>
        <w:ind w:firstLine="284"/>
        <w:jc w:val="both"/>
      </w:pPr>
      <w:r>
        <w:rPr>
          <w:lang w:val="ka-GE"/>
        </w:rPr>
        <w:t xml:space="preserve">„ე) </w:t>
      </w:r>
      <w:r w:rsidRPr="00444601">
        <w:t>საქართველოს შინაგან საქმეთა სამინისტროს, საქართველოს თავდაცვის სამინისტროს, საქართველოს იუსტიციის სამინისტროს გენერალური ინსპექციის, ამავე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საქართველოს სახელმწიფო უსაფრთხოების სამსახურის, სახელმწიფო დაცვის სპეციალური სამსახურის თანამშრომლისა;</w:t>
      </w:r>
    </w:p>
    <w:p w:rsidR="0058607C" w:rsidRDefault="0058607C" w:rsidP="0058607C">
      <w:pPr>
        <w:pStyle w:val="NoSpacing"/>
        <w:ind w:firstLine="284"/>
        <w:jc w:val="both"/>
        <w:rPr>
          <w:b/>
          <w:lang w:val="ka-GE"/>
        </w:rPr>
      </w:pPr>
      <w:r>
        <w:rPr>
          <w:b/>
          <w:lang w:val="ka-GE"/>
        </w:rPr>
        <w:t>ბ.</w:t>
      </w:r>
      <w:r w:rsidR="00444601">
        <w:rPr>
          <w:b/>
          <w:lang w:val="ka-GE"/>
        </w:rPr>
        <w:t>ბ</w:t>
      </w:r>
      <w:r>
        <w:rPr>
          <w:b/>
          <w:lang w:val="ka-GE"/>
        </w:rPr>
        <w:t>) „ზ“ ქვეპუნქტი ჩამოყალიბდეს შემდეგი რედაქციით:</w:t>
      </w:r>
    </w:p>
    <w:p w:rsidR="0058607C" w:rsidRDefault="0058607C" w:rsidP="0058607C">
      <w:pPr>
        <w:pStyle w:val="NoSpacing"/>
        <w:ind w:firstLine="284"/>
        <w:jc w:val="both"/>
      </w:pPr>
      <w:r w:rsidRPr="0058607C">
        <w:t>„</w:t>
      </w:r>
      <w:r>
        <w:rPr>
          <w:lang w:val="ka-GE"/>
        </w:rPr>
        <w:t>ზ</w:t>
      </w:r>
      <w:r w:rsidRPr="0058607C">
        <w:t>) იმ პირისა, რომელიც არჩევნების დანიშვნიდან იყო/არის საარჩევნო სუბიექტი/საარჩევნო სუბიექტობის კანდიდატი ან/და მისი წარმომადგენელი;“;</w:t>
      </w:r>
    </w:p>
    <w:p w:rsidR="0058607C" w:rsidRDefault="0058607C" w:rsidP="0058607C">
      <w:pPr>
        <w:pStyle w:val="NoSpacing"/>
        <w:ind w:firstLine="284"/>
        <w:jc w:val="both"/>
        <w:rPr>
          <w:b/>
        </w:rPr>
      </w:pPr>
      <w:r w:rsidRPr="0058607C">
        <w:rPr>
          <w:b/>
        </w:rPr>
        <w:t>ბ.</w:t>
      </w:r>
      <w:r w:rsidR="00444601">
        <w:rPr>
          <w:b/>
          <w:lang w:val="ka-GE"/>
        </w:rPr>
        <w:t>გ</w:t>
      </w:r>
      <w:r w:rsidRPr="0058607C">
        <w:rPr>
          <w:b/>
        </w:rPr>
        <w:t>) „</w:t>
      </w:r>
      <w:r>
        <w:rPr>
          <w:b/>
          <w:lang w:val="ka-GE"/>
        </w:rPr>
        <w:t>კ</w:t>
      </w:r>
      <w:r w:rsidRPr="0058607C">
        <w:rPr>
          <w:b/>
        </w:rPr>
        <w:t>“ ქვეპუნქტის შემდეგ დაემატოს შემდეგი შინაარსის „</w:t>
      </w:r>
      <w:r>
        <w:rPr>
          <w:b/>
          <w:lang w:val="ka-GE"/>
        </w:rPr>
        <w:t>ლ</w:t>
      </w:r>
      <w:r w:rsidRPr="0058607C">
        <w:rPr>
          <w:b/>
        </w:rPr>
        <w:t>“−„</w:t>
      </w:r>
      <w:r>
        <w:rPr>
          <w:b/>
          <w:lang w:val="ka-GE"/>
        </w:rPr>
        <w:t>ნ</w:t>
      </w:r>
      <w:r w:rsidRPr="0058607C">
        <w:rPr>
          <w:b/>
        </w:rPr>
        <w:t>“ ქვეპუნქტები:</w:t>
      </w:r>
    </w:p>
    <w:p w:rsidR="0058607C" w:rsidRDefault="0058607C" w:rsidP="0058607C">
      <w:pPr>
        <w:pStyle w:val="NoSpacing"/>
        <w:ind w:firstLine="284"/>
        <w:jc w:val="both"/>
        <w:rPr>
          <w:b/>
        </w:rPr>
      </w:pPr>
      <w:r w:rsidRPr="0058607C">
        <w:t>„</w:t>
      </w:r>
      <w:r>
        <w:rPr>
          <w:lang w:val="ka-GE"/>
        </w:rPr>
        <w:t>ლ</w:t>
      </w:r>
      <w:r w:rsidRPr="0058607C">
        <w:t>) პოლიტიკური პარტიის ხელმძღვანელი პირისა;</w:t>
      </w:r>
    </w:p>
    <w:p w:rsidR="0058607C" w:rsidRDefault="0058607C" w:rsidP="0058607C">
      <w:pPr>
        <w:pStyle w:val="NoSpacing"/>
        <w:ind w:firstLine="284"/>
        <w:jc w:val="both"/>
        <w:rPr>
          <w:b/>
        </w:rPr>
      </w:pPr>
      <w:r>
        <w:rPr>
          <w:lang w:val="ka-GE"/>
        </w:rPr>
        <w:t>მ</w:t>
      </w:r>
      <w:r w:rsidRPr="0058607C">
        <w:t>) იმ პირისა, რომელიც საქართველოს საარჩევნო კანონმდებლობის დარღვევის გამო საარჩევნო კომისიამ ან სასამართლომ გაათავისუფლა საქართველოს საარჩევნო ადმინისტრაციაში დაკავებული თანამდებობიდან, – თანამდებობიდან გათავისუფლების დღიდან 4 წლის განმავლობაში;</w:t>
      </w:r>
    </w:p>
    <w:p w:rsidR="00D616C6" w:rsidRDefault="0058607C" w:rsidP="00D616C6">
      <w:pPr>
        <w:pStyle w:val="NoSpacing"/>
        <w:ind w:firstLine="284"/>
        <w:jc w:val="both"/>
      </w:pPr>
      <w:r>
        <w:rPr>
          <w:lang w:val="ka-GE"/>
        </w:rPr>
        <w:t>ნ</w:t>
      </w:r>
      <w:r w:rsidRPr="0058607C">
        <w:t>) იმ პირისა, რომელიც საქართველოს საარჩევნო კანონმდებლობის დარღვევის გამო სასამართლომ ცნო ადმინისტრაციულ სამართალდამრღვევად, – სასამართლოს გადაწყვეტილების კანონიერ ძალაში შესვლიდან 4 წლის განმავლობაში.“.</w:t>
      </w:r>
    </w:p>
    <w:p w:rsidR="00D616C6" w:rsidRDefault="00D616C6" w:rsidP="00D616C6">
      <w:pPr>
        <w:pStyle w:val="NoSpacing"/>
        <w:ind w:firstLine="284"/>
        <w:jc w:val="both"/>
      </w:pPr>
    </w:p>
    <w:p w:rsidR="00A039CC" w:rsidRDefault="00A039CC" w:rsidP="00D616C6">
      <w:pPr>
        <w:pStyle w:val="NoSpacing"/>
        <w:ind w:firstLine="284"/>
        <w:jc w:val="both"/>
        <w:rPr>
          <w:b/>
          <w:lang w:val="ka-GE"/>
        </w:rPr>
      </w:pPr>
    </w:p>
    <w:p w:rsidR="00D616C6" w:rsidRPr="00D616C6" w:rsidRDefault="00A039CC" w:rsidP="00D616C6">
      <w:pPr>
        <w:pStyle w:val="NoSpacing"/>
        <w:ind w:firstLine="284"/>
        <w:jc w:val="both"/>
        <w:rPr>
          <w:b/>
        </w:rPr>
      </w:pPr>
      <w:r>
        <w:rPr>
          <w:b/>
        </w:rPr>
        <w:t>14</w:t>
      </w:r>
      <w:r w:rsidR="00D616C6" w:rsidRPr="00D616C6">
        <w:rPr>
          <w:b/>
        </w:rPr>
        <w:t xml:space="preserve">. </w:t>
      </w:r>
      <w:r w:rsidR="00D616C6">
        <w:rPr>
          <w:b/>
        </w:rPr>
        <w:t>4</w:t>
      </w:r>
      <w:r w:rsidR="00D616C6">
        <w:rPr>
          <w:b/>
          <w:lang w:val="ka-GE"/>
        </w:rPr>
        <w:t>7</w:t>
      </w:r>
      <w:r w:rsidR="00C02B31">
        <w:rPr>
          <w:b/>
        </w:rPr>
        <w:t>-</w:t>
      </w:r>
      <w:r w:rsidR="00C02B31">
        <w:rPr>
          <w:b/>
          <w:lang w:val="ka-GE"/>
        </w:rPr>
        <w:t>ე</w:t>
      </w:r>
      <w:r w:rsidR="00D616C6" w:rsidRPr="00D616C6">
        <w:rPr>
          <w:b/>
        </w:rPr>
        <w:t xml:space="preserve"> მუხლის:</w:t>
      </w:r>
    </w:p>
    <w:p w:rsidR="00D616C6" w:rsidRPr="00D616C6" w:rsidRDefault="00D616C6" w:rsidP="00D616C6">
      <w:pPr>
        <w:pStyle w:val="NoSpacing"/>
        <w:ind w:firstLine="284"/>
        <w:jc w:val="both"/>
        <w:rPr>
          <w:b/>
        </w:rPr>
      </w:pPr>
      <w:r w:rsidRPr="00D616C6">
        <w:rPr>
          <w:b/>
        </w:rPr>
        <w:t>ა) მე</w:t>
      </w:r>
      <w:r w:rsidR="00DA51CD">
        <w:rPr>
          <w:b/>
        </w:rPr>
        <w:t>-</w:t>
      </w:r>
      <w:r w:rsidR="00DA51CD">
        <w:rPr>
          <w:b/>
          <w:lang w:val="ka-GE"/>
        </w:rPr>
        <w:t>8</w:t>
      </w:r>
      <w:r w:rsidRPr="00D616C6">
        <w:rPr>
          <w:b/>
        </w:rPr>
        <w:t xml:space="preserve"> პუნქტი ჩამოყალიბდეს შემდეგი რედაქციით:</w:t>
      </w:r>
    </w:p>
    <w:p w:rsidR="00D616C6" w:rsidRPr="00D616C6" w:rsidRDefault="00D616C6" w:rsidP="00D616C6">
      <w:pPr>
        <w:pStyle w:val="NoSpacing"/>
        <w:ind w:firstLine="284"/>
        <w:jc w:val="both"/>
      </w:pPr>
      <w:r w:rsidRPr="00D616C6">
        <w:t>„</w:t>
      </w:r>
      <w:r w:rsidR="00DA51CD">
        <w:rPr>
          <w:lang w:val="ka-GE"/>
        </w:rPr>
        <w:t>8</w:t>
      </w:r>
      <w:r w:rsidRPr="00D616C6">
        <w:t xml:space="preserve">. </w:t>
      </w:r>
      <w:r w:rsidR="00DA51CD">
        <w:rPr>
          <w:lang w:val="ka-GE"/>
        </w:rPr>
        <w:t>უსკოს</w:t>
      </w:r>
      <w:r w:rsidRPr="00D616C6">
        <w:t xml:space="preserve"> მიერ რეგისტრირებულმა ადგილობრივმა დამკვირვებელმა ორგანიზაციამ კენჭისყრის დღემდე არაუგვიანეს მე-5 დღისა </w:t>
      </w:r>
      <w:r w:rsidR="00DA51CD">
        <w:rPr>
          <w:lang w:val="ka-GE"/>
        </w:rPr>
        <w:t>უს</w:t>
      </w:r>
      <w:r w:rsidRPr="00D616C6">
        <w:t xml:space="preserve">კოს მდივანს </w:t>
      </w:r>
      <w:r w:rsidR="00DA51CD">
        <w:rPr>
          <w:lang w:val="ka-GE"/>
        </w:rPr>
        <w:t>უსკოს</w:t>
      </w:r>
      <w:r w:rsidRPr="00D616C6">
        <w:t xml:space="preserve"> მიერ დადგენილი ფორმით უნდა წარუდგინოს საარჩევნო კომისიებში დამკვირვებლების რეგისტრაციის შესახებ განცხადება. ამ განცხადებაში აღნიშნული უნდა იყოს, რომ მის მიერ წარდგენილ სიაში შეყვანილი დამკვირვებლები აკმაყოფილებენ ამ კანონის </w:t>
      </w:r>
      <w:r w:rsidR="00DA51CD">
        <w:rPr>
          <w:lang w:val="ka-GE"/>
        </w:rPr>
        <w:t>46</w:t>
      </w:r>
      <w:r w:rsidRPr="00D616C6">
        <w:t>-ე მუხლის მე</w:t>
      </w:r>
      <w:r w:rsidR="00DA51CD">
        <w:t>-</w:t>
      </w:r>
      <w:r w:rsidR="00DA51CD">
        <w:rPr>
          <w:lang w:val="ka-GE"/>
        </w:rPr>
        <w:t>6</w:t>
      </w:r>
      <w:r w:rsidRPr="00D616C6">
        <w:t xml:space="preserve"> და</w:t>
      </w:r>
      <w:r w:rsidR="00DA51CD">
        <w:t xml:space="preserve"> </w:t>
      </w:r>
      <w:r w:rsidR="00DA51CD">
        <w:rPr>
          <w:lang w:val="ka-GE"/>
        </w:rPr>
        <w:t>6</w:t>
      </w:r>
      <w:r w:rsidRPr="00DA51CD">
        <w:rPr>
          <w:vertAlign w:val="superscript"/>
        </w:rPr>
        <w:t>1</w:t>
      </w:r>
      <w:r w:rsidRPr="00D616C6">
        <w:t xml:space="preserve"> პუნქტებით დადგენილ მოთხოვნებს, აგრეთვე </w:t>
      </w:r>
      <w:r w:rsidR="00DA51CD">
        <w:rPr>
          <w:lang w:val="ka-GE"/>
        </w:rPr>
        <w:t>უსკოს</w:t>
      </w:r>
      <w:r w:rsidR="00C02B31">
        <w:rPr>
          <w:lang w:val="ka-GE"/>
        </w:rPr>
        <w:t xml:space="preserve">, </w:t>
      </w:r>
      <w:r w:rsidRPr="00D616C6">
        <w:t>საოლქო და საუბნო საარჩევნო კომისიებში დანიშნული დამკვირვებლების სია (გვარის, სახელის, მისამართისა (საქართველოს მოქალაქის პირადობის მოწმობის ან სააგენტოს მონაცემთა ბაზის მიხედვით) და საქართველოს მოქალაქის პირადი ნომრის მითითებით) და თითოეული მათგანის საქართველოს მოქალაქის პირადობის მოწმობის ან საქართველოს მოქალაქის პასპორტის ფოტოასლი. საოლქო საარჩევნო კომისიის მიერ რეგისტრირებულმა ადგილობრივმა დამკვირვებელმა ორგანიზაციამ საოლქო საარჩევნო კომისიის მდივანს იმავე ვადაში და იმავე ფორმით  უნდა წარუდგინოს საოლქო საარჩევნო კომისიაში ან/და მის ქვემდებარე საუბნო საარჩევნო კომისიებში დანიშნული დამკვირვებლების სია და ზემოაღნიშნული დოკუმენტები.“;</w:t>
      </w:r>
    </w:p>
    <w:p w:rsidR="00D616C6" w:rsidRPr="00DA51CD" w:rsidRDefault="00D616C6" w:rsidP="00D616C6">
      <w:pPr>
        <w:pStyle w:val="NoSpacing"/>
        <w:ind w:firstLine="284"/>
        <w:jc w:val="both"/>
        <w:rPr>
          <w:b/>
        </w:rPr>
      </w:pPr>
      <w:r w:rsidRPr="00DA51CD">
        <w:rPr>
          <w:b/>
        </w:rPr>
        <w:t xml:space="preserve">ბ) </w:t>
      </w:r>
      <w:r w:rsidR="00DA51CD" w:rsidRPr="00DA51CD">
        <w:rPr>
          <w:b/>
          <w:lang w:val="ka-GE"/>
        </w:rPr>
        <w:t xml:space="preserve">მე-9 </w:t>
      </w:r>
      <w:r w:rsidRPr="00DA51CD">
        <w:rPr>
          <w:b/>
        </w:rPr>
        <w:t xml:space="preserve">პუნქტის შემდეგ დაემატოს შემდეგი შინაარსის </w:t>
      </w:r>
      <w:r w:rsidR="00DA51CD">
        <w:rPr>
          <w:b/>
          <w:lang w:val="ka-GE"/>
        </w:rPr>
        <w:t>9</w:t>
      </w:r>
      <w:r w:rsidRPr="00DA51CD">
        <w:rPr>
          <w:rFonts w:ascii="Times New Roman" w:hAnsi="Times New Roman"/>
          <w:b/>
        </w:rPr>
        <w:t>​</w:t>
      </w:r>
      <w:r w:rsidR="00D31307">
        <w:rPr>
          <w:b/>
          <w:vertAlign w:val="superscript"/>
          <w:lang w:val="ka-GE"/>
        </w:rPr>
        <w:t>1</w:t>
      </w:r>
      <w:r w:rsidRPr="00DA51CD">
        <w:rPr>
          <w:b/>
        </w:rPr>
        <w:t> პუნქტი:</w:t>
      </w:r>
    </w:p>
    <w:p w:rsidR="00715E67" w:rsidRDefault="00D616C6" w:rsidP="00715E67">
      <w:pPr>
        <w:pStyle w:val="NoSpacing"/>
        <w:ind w:firstLine="284"/>
        <w:jc w:val="both"/>
      </w:pPr>
      <w:r w:rsidRPr="00D616C6">
        <w:t>„</w:t>
      </w:r>
      <w:r w:rsidR="00DA51CD">
        <w:rPr>
          <w:lang w:val="ka-GE"/>
        </w:rPr>
        <w:t>9</w:t>
      </w:r>
      <w:r w:rsidRPr="00DA51CD">
        <w:rPr>
          <w:rFonts w:ascii="Times New Roman" w:hAnsi="Times New Roman"/>
          <w:vertAlign w:val="superscript"/>
        </w:rPr>
        <w:t>​</w:t>
      </w:r>
      <w:r w:rsidR="00D31307">
        <w:rPr>
          <w:vertAlign w:val="superscript"/>
          <w:lang w:val="ka-GE"/>
        </w:rPr>
        <w:t>1</w:t>
      </w:r>
      <w:r w:rsidRPr="00D616C6">
        <w:t>. თუ დამკვირვებელი ორგანიზაცია ამ მუხლის მე</w:t>
      </w:r>
      <w:r w:rsidR="00DA51CD">
        <w:t>-</w:t>
      </w:r>
      <w:r w:rsidR="00DA51CD">
        <w:rPr>
          <w:lang w:val="ka-GE"/>
        </w:rPr>
        <w:t>7</w:t>
      </w:r>
      <w:r w:rsidRPr="00D616C6">
        <w:t xml:space="preserve"> ან მე-</w:t>
      </w:r>
      <w:r w:rsidR="00DA51CD">
        <w:rPr>
          <w:lang w:val="ka-GE"/>
        </w:rPr>
        <w:t>8</w:t>
      </w:r>
      <w:r w:rsidRPr="00D616C6">
        <w:t xml:space="preserve"> პუნქტით გათვალისწინებულ ვადაში არ წარადგენს დამკვირვებელთა შესახებ ინფორმაციას/დამკვირვებლების რეგისტრაციის შესახებ განცხადებას, აღნიშნული ვადის გასვლის მომდევნო დღიდან შესაბამისი დამკვირვებელი ორგანიზაციის რეგისტრაცია გაუქმებულად ჩაითვლება</w:t>
      </w:r>
      <w:r w:rsidR="00715E67">
        <w:t>.“.</w:t>
      </w:r>
    </w:p>
    <w:p w:rsidR="00715E67" w:rsidRDefault="00715E67" w:rsidP="00715E67">
      <w:pPr>
        <w:pStyle w:val="NoSpacing"/>
        <w:ind w:firstLine="284"/>
        <w:jc w:val="both"/>
      </w:pPr>
    </w:p>
    <w:p w:rsidR="00715E67" w:rsidRPr="00715E67" w:rsidRDefault="005F63B9" w:rsidP="00715E67">
      <w:pPr>
        <w:pStyle w:val="NoSpacing"/>
        <w:ind w:firstLine="284"/>
        <w:jc w:val="both"/>
        <w:rPr>
          <w:b/>
        </w:rPr>
      </w:pPr>
      <w:r>
        <w:rPr>
          <w:b/>
          <w:lang w:val="ka-GE"/>
        </w:rPr>
        <w:t>1</w:t>
      </w:r>
      <w:r w:rsidR="00A039CC">
        <w:rPr>
          <w:b/>
        </w:rPr>
        <w:t>5</w:t>
      </w:r>
      <w:r w:rsidR="00715E67" w:rsidRPr="00715E67">
        <w:rPr>
          <w:b/>
        </w:rPr>
        <w:t>. 4</w:t>
      </w:r>
      <w:r w:rsidR="00B00618">
        <w:rPr>
          <w:b/>
          <w:lang w:val="ka-GE"/>
        </w:rPr>
        <w:t>9</w:t>
      </w:r>
      <w:r w:rsidR="00715E67" w:rsidRPr="00715E67">
        <w:rPr>
          <w:b/>
        </w:rPr>
        <w:t>-ე მუხლის:</w:t>
      </w:r>
    </w:p>
    <w:p w:rsidR="00715E67" w:rsidRPr="00715E67" w:rsidRDefault="00715E67" w:rsidP="00715E67">
      <w:pPr>
        <w:pStyle w:val="NoSpacing"/>
        <w:ind w:firstLine="284"/>
        <w:jc w:val="both"/>
        <w:rPr>
          <w:b/>
        </w:rPr>
      </w:pPr>
      <w:r w:rsidRPr="00715E67">
        <w:rPr>
          <w:b/>
        </w:rPr>
        <w:t xml:space="preserve">ა) </w:t>
      </w:r>
      <w:r w:rsidR="00B00618">
        <w:rPr>
          <w:b/>
          <w:lang w:val="ka-GE"/>
        </w:rPr>
        <w:t xml:space="preserve">მე-5 </w:t>
      </w:r>
      <w:r w:rsidRPr="00715E67">
        <w:rPr>
          <w:b/>
        </w:rPr>
        <w:t>პუნქტის:</w:t>
      </w:r>
    </w:p>
    <w:p w:rsidR="00715E67" w:rsidRPr="00715E67" w:rsidRDefault="00715E67" w:rsidP="00715E67">
      <w:pPr>
        <w:pStyle w:val="NoSpacing"/>
        <w:ind w:firstLine="284"/>
        <w:jc w:val="both"/>
        <w:rPr>
          <w:b/>
        </w:rPr>
      </w:pPr>
      <w:r w:rsidRPr="00715E67">
        <w:rPr>
          <w:b/>
        </w:rPr>
        <w:t>ა.ა) „ა“ ქვეპუნქტი ჩამოყალიბდეს შემდეგი რედაქციით:</w:t>
      </w:r>
    </w:p>
    <w:p w:rsidR="00715E67" w:rsidRDefault="00715E67" w:rsidP="00715E67">
      <w:pPr>
        <w:pStyle w:val="NoSpacing"/>
        <w:ind w:firstLine="284"/>
        <w:jc w:val="both"/>
      </w:pPr>
      <w:r w:rsidRPr="00715E67">
        <w:t>„ა) პირი, რომელიც არჩევნების დანიშვნიდან იყო/არის საარჩევნო სუბიექტი ან საარჩევნო სუბიექტობის კანდიდატი;“;</w:t>
      </w:r>
    </w:p>
    <w:p w:rsidR="00715E67" w:rsidRPr="002B4840" w:rsidRDefault="00715E67" w:rsidP="00715E67">
      <w:pPr>
        <w:pStyle w:val="NoSpacing"/>
        <w:ind w:firstLine="284"/>
        <w:jc w:val="both"/>
        <w:rPr>
          <w:b/>
        </w:rPr>
      </w:pPr>
      <w:r w:rsidRPr="002B4840">
        <w:rPr>
          <w:b/>
        </w:rPr>
        <w:t>ა.ბ) „ე“ ქვეპუნქტის შემდეგ დაემატოს შემდეგი შინაარსის „ვ“−„თ“ ქვეპუნქტები:</w:t>
      </w:r>
    </w:p>
    <w:p w:rsidR="00715E67" w:rsidRDefault="00715E67" w:rsidP="00715E67">
      <w:pPr>
        <w:pStyle w:val="NoSpacing"/>
        <w:ind w:firstLine="284"/>
        <w:jc w:val="both"/>
      </w:pPr>
      <w:r w:rsidRPr="00715E67">
        <w:t>„ვ) დამკვირვებელი ორგანიზაციის ხელმძღვანელი პირი;</w:t>
      </w:r>
    </w:p>
    <w:p w:rsidR="00715E67" w:rsidRDefault="00715E67" w:rsidP="00715E67">
      <w:pPr>
        <w:pStyle w:val="NoSpacing"/>
        <w:ind w:firstLine="284"/>
        <w:jc w:val="both"/>
      </w:pPr>
      <w:r w:rsidRPr="00715E67">
        <w:t>ზ) პირი, რომელიც საქართველოს საარჩევნო კანონმდებლობის დარღვევის გამო საარჩევნო კომისიამ ან სასამართლომ გაათავისუფლა საქართველოს საარჩევნო ადმინისტრაციაში დაკავებული თანამდებობიდან, – თანამდებობიდან გათავისუფლების დღიდან 4 წლის განმავლობაში;</w:t>
      </w:r>
    </w:p>
    <w:p w:rsidR="00715E67" w:rsidRDefault="00715E67" w:rsidP="00715E67">
      <w:pPr>
        <w:pStyle w:val="NoSpacing"/>
        <w:ind w:firstLine="284"/>
        <w:jc w:val="both"/>
      </w:pPr>
      <w:r w:rsidRPr="00715E67">
        <w:t>თ) პირი, რომელიც საქართველოს საარჩევნო კანონმდებლობის დარღვევის გამო სასამართლომ ცნო ადმინისტრაციულ სამართალდამრღვევად, – სასამართლოს გადაწყვეტილების კანონიერ ძალაში შესვლიდან 4 წლის განმავლობაში.“;</w:t>
      </w:r>
    </w:p>
    <w:p w:rsidR="00715E67" w:rsidRPr="002B4840" w:rsidRDefault="00715E67" w:rsidP="00715E67">
      <w:pPr>
        <w:pStyle w:val="NoSpacing"/>
        <w:ind w:firstLine="284"/>
        <w:jc w:val="both"/>
        <w:rPr>
          <w:b/>
        </w:rPr>
      </w:pPr>
      <w:r w:rsidRPr="002B4840">
        <w:rPr>
          <w:b/>
        </w:rPr>
        <w:t>ბ) მე</w:t>
      </w:r>
      <w:r w:rsidR="00DE0B8A">
        <w:rPr>
          <w:b/>
        </w:rPr>
        <w:t>-</w:t>
      </w:r>
      <w:r w:rsidR="00DE0B8A">
        <w:rPr>
          <w:b/>
          <w:lang w:val="ka-GE"/>
        </w:rPr>
        <w:t>9</w:t>
      </w:r>
      <w:r w:rsidRPr="002B4840">
        <w:rPr>
          <w:b/>
        </w:rPr>
        <w:t xml:space="preserve"> პუნქტი ჩამოყალიბდეს შემდეგი რედაქციით:</w:t>
      </w:r>
    </w:p>
    <w:p w:rsidR="00715E67" w:rsidRDefault="00715E67" w:rsidP="00715E67">
      <w:pPr>
        <w:pStyle w:val="NoSpacing"/>
        <w:ind w:firstLine="284"/>
        <w:jc w:val="both"/>
      </w:pPr>
      <w:r w:rsidRPr="00715E67">
        <w:t>„</w:t>
      </w:r>
      <w:r w:rsidR="00DE0B8A">
        <w:rPr>
          <w:lang w:val="ka-GE"/>
        </w:rPr>
        <w:t>9</w:t>
      </w:r>
      <w:r w:rsidRPr="00715E67">
        <w:t>. საარჩევნო სუბიექტის წარმომადგენლის დანიშვნის შესახებ განცხადებას ხელს უნდა აწერდეს პოლიტიკური პარტიის ხელმძღვანელი პირი ან მის მიერ უფლებამოსილი პირი. ამ განცხადებაში მითითებული უნდა იყოს საარჩევნო სუბიექტის წარმომადგენლის გვარი, სახელი, მისამართი (საქართველოს მოქალაქის პირადობის მოწმობის ან სააგენტოს მონაცემთა ბაზის მიხედვით) და საკონტაქტო ტელეფონის ნომერი. აღნიშნულ განცხადებას უნდა ერთოდეს საარჩევნო სუბიექტის წარმომადგენლის საქართველოს მოქალაქის პირადობის მოწმობის ან საქართველოს მოქალაქის პასპორტის ფოტოასლი.“;</w:t>
      </w:r>
    </w:p>
    <w:p w:rsidR="00715E67" w:rsidRPr="0058071D" w:rsidRDefault="00715E67" w:rsidP="00715E67">
      <w:pPr>
        <w:pStyle w:val="NoSpacing"/>
        <w:ind w:firstLine="284"/>
        <w:jc w:val="both"/>
        <w:rPr>
          <w:b/>
        </w:rPr>
      </w:pPr>
      <w:r w:rsidRPr="0058071D">
        <w:rPr>
          <w:b/>
        </w:rPr>
        <w:t>გ) მე</w:t>
      </w:r>
      <w:r w:rsidR="00DE0B8A" w:rsidRPr="0058071D">
        <w:rPr>
          <w:b/>
        </w:rPr>
        <w:t>-</w:t>
      </w:r>
      <w:r w:rsidR="00DE0B8A" w:rsidRPr="0058071D">
        <w:rPr>
          <w:b/>
          <w:lang w:val="ka-GE"/>
        </w:rPr>
        <w:t>10</w:t>
      </w:r>
      <w:r w:rsidRPr="0058071D">
        <w:rPr>
          <w:b/>
        </w:rPr>
        <w:t xml:space="preserve"> პუნქტის შემდეგ დაემატოს შემდეგი შინაარსის </w:t>
      </w:r>
      <w:r w:rsidR="00DE0B8A" w:rsidRPr="0058071D">
        <w:rPr>
          <w:b/>
          <w:lang w:val="ka-GE"/>
        </w:rPr>
        <w:t>10</w:t>
      </w:r>
      <w:r w:rsidR="00DE0B8A" w:rsidRPr="0058071D">
        <w:rPr>
          <w:b/>
          <w:vertAlign w:val="superscript"/>
          <w:lang w:val="ka-GE"/>
        </w:rPr>
        <w:t>1</w:t>
      </w:r>
      <w:r w:rsidRPr="0058071D">
        <w:rPr>
          <w:b/>
        </w:rPr>
        <w:t> პუნქტი:</w:t>
      </w:r>
    </w:p>
    <w:p w:rsidR="0040699E" w:rsidRDefault="00715E67" w:rsidP="0040699E">
      <w:pPr>
        <w:pStyle w:val="NoSpacing"/>
        <w:ind w:firstLine="284"/>
        <w:jc w:val="both"/>
      </w:pPr>
      <w:r w:rsidRPr="00715E67">
        <w:lastRenderedPageBreak/>
        <w:t>„</w:t>
      </w:r>
      <w:r w:rsidR="00DE0B8A">
        <w:rPr>
          <w:lang w:val="ka-GE"/>
        </w:rPr>
        <w:t>10</w:t>
      </w:r>
      <w:r w:rsidR="00DE0B8A">
        <w:rPr>
          <w:vertAlign w:val="superscript"/>
          <w:lang w:val="ka-GE"/>
        </w:rPr>
        <w:t>1</w:t>
      </w:r>
      <w:r w:rsidR="00DE0B8A">
        <w:rPr>
          <w:lang w:val="ka-GE"/>
        </w:rPr>
        <w:t>.</w:t>
      </w:r>
      <w:r w:rsidRPr="00715E67">
        <w:t xml:space="preserve"> საარჩევნო სუბიექტს უფლება აქვს, არჩევნების (კენჭისყრის) დღეს საარჩევნო უბანში ერთდროულად ჰყავდეს არაუმეტეს 1 წარმომადგენლისა.“.</w:t>
      </w:r>
    </w:p>
    <w:p w:rsidR="0040699E" w:rsidRDefault="0040699E" w:rsidP="0040699E">
      <w:pPr>
        <w:pStyle w:val="NoSpacing"/>
        <w:ind w:firstLine="284"/>
        <w:jc w:val="both"/>
      </w:pPr>
    </w:p>
    <w:p w:rsidR="0040699E" w:rsidRDefault="0040699E" w:rsidP="0040699E">
      <w:pPr>
        <w:pStyle w:val="NoSpacing"/>
        <w:ind w:firstLine="284"/>
        <w:jc w:val="both"/>
        <w:rPr>
          <w:b/>
        </w:rPr>
      </w:pPr>
      <w:r w:rsidRPr="0040699E">
        <w:rPr>
          <w:b/>
        </w:rPr>
        <w:t>1</w:t>
      </w:r>
      <w:r w:rsidR="00A039CC">
        <w:rPr>
          <w:b/>
        </w:rPr>
        <w:t>6</w:t>
      </w:r>
      <w:r w:rsidRPr="0040699E">
        <w:rPr>
          <w:b/>
        </w:rPr>
        <w:t xml:space="preserve">. </w:t>
      </w:r>
      <w:r>
        <w:rPr>
          <w:b/>
          <w:lang w:val="ka-GE"/>
        </w:rPr>
        <w:t>50</w:t>
      </w:r>
      <w:r w:rsidRPr="0040699E">
        <w:rPr>
          <w:b/>
        </w:rPr>
        <w:t>-ე მუხლის 5</w:t>
      </w:r>
      <w:r w:rsidRPr="0040699E">
        <w:rPr>
          <w:rFonts w:ascii="Times New Roman" w:hAnsi="Times New Roman"/>
          <w:b/>
        </w:rPr>
        <w:t>​</w:t>
      </w:r>
      <w:r w:rsidRPr="0040699E">
        <w:rPr>
          <w:b/>
          <w:vertAlign w:val="superscript"/>
        </w:rPr>
        <w:t>1</w:t>
      </w:r>
      <w:r w:rsidRPr="0040699E">
        <w:rPr>
          <w:b/>
        </w:rPr>
        <w:t> პუნქტის:</w:t>
      </w:r>
    </w:p>
    <w:p w:rsidR="00444601" w:rsidRDefault="00444601" w:rsidP="0040699E">
      <w:pPr>
        <w:pStyle w:val="NoSpacing"/>
        <w:ind w:firstLine="284"/>
        <w:jc w:val="both"/>
        <w:rPr>
          <w:b/>
          <w:lang w:val="ka-GE"/>
        </w:rPr>
      </w:pPr>
      <w:r>
        <w:rPr>
          <w:b/>
          <w:lang w:val="ka-GE"/>
        </w:rPr>
        <w:t>ა) „ე“ ქვეპუნქტი ჩ</w:t>
      </w:r>
      <w:r w:rsidR="00E612A1">
        <w:rPr>
          <w:b/>
          <w:lang w:val="ka-GE"/>
        </w:rPr>
        <w:t>ა</w:t>
      </w:r>
      <w:r>
        <w:rPr>
          <w:b/>
          <w:lang w:val="ka-GE"/>
        </w:rPr>
        <w:t>მოყალიბდეს შემდეგი რედაქციით:</w:t>
      </w:r>
    </w:p>
    <w:p w:rsidR="00444601" w:rsidRPr="00AC56F6" w:rsidRDefault="00AC56F6" w:rsidP="0040699E">
      <w:pPr>
        <w:pStyle w:val="NoSpacing"/>
        <w:ind w:firstLine="284"/>
        <w:jc w:val="both"/>
        <w:rPr>
          <w:lang w:val="ka-GE"/>
        </w:rPr>
      </w:pPr>
      <w:r>
        <w:rPr>
          <w:lang w:val="ka-GE"/>
        </w:rPr>
        <w:t xml:space="preserve">„ე) </w:t>
      </w:r>
      <w:r w:rsidRPr="00AC56F6">
        <w:t>საქართველოს შინაგან საქმეთა სამინისტროს, საქართველოს თავდაცვის სამინისტროს, საქართველოს იუსტიციის სამინისტროს გენერალური ინსპექციის, ამავე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საქართველოს სახელმწიფო უსაფრთხოების სამსახურის, სახელმწიფო დაცვის სპეციალური სამსახურის თანამშრომელი;</w:t>
      </w:r>
    </w:p>
    <w:p w:rsidR="0040699E" w:rsidRPr="0040699E" w:rsidRDefault="00AC56F6" w:rsidP="0040699E">
      <w:pPr>
        <w:pStyle w:val="NoSpacing"/>
        <w:ind w:firstLine="284"/>
        <w:jc w:val="both"/>
        <w:rPr>
          <w:b/>
        </w:rPr>
      </w:pPr>
      <w:r>
        <w:rPr>
          <w:b/>
          <w:lang w:val="ka-GE"/>
        </w:rPr>
        <w:t>ბ</w:t>
      </w:r>
      <w:r w:rsidR="0040699E" w:rsidRPr="0040699E">
        <w:rPr>
          <w:b/>
        </w:rPr>
        <w:t>) „ზ“ ქვეპუნქტი ჩამოყალიბდეს შემდეგი რედაქციით:</w:t>
      </w:r>
    </w:p>
    <w:p w:rsidR="0040699E" w:rsidRDefault="0040699E" w:rsidP="0040699E">
      <w:pPr>
        <w:pStyle w:val="NoSpacing"/>
        <w:ind w:firstLine="284"/>
        <w:jc w:val="both"/>
        <w:rPr>
          <w:b/>
        </w:rPr>
      </w:pPr>
      <w:r w:rsidRPr="0040699E">
        <w:t>„ზ) პირი, რომელიც არჩევნების დანიშვნიდან იყო/არის საარჩევნო სუბიექტობის კანდიდატი, საარჩევნო სუბიექტი ან/და მისი წარმომადგენელი;“;</w:t>
      </w:r>
    </w:p>
    <w:p w:rsidR="0040699E" w:rsidRPr="0040699E" w:rsidRDefault="00AC56F6" w:rsidP="0040699E">
      <w:pPr>
        <w:pStyle w:val="NoSpacing"/>
        <w:ind w:firstLine="284"/>
        <w:jc w:val="both"/>
        <w:rPr>
          <w:b/>
        </w:rPr>
      </w:pPr>
      <w:r>
        <w:rPr>
          <w:b/>
          <w:lang w:val="ka-GE"/>
        </w:rPr>
        <w:t>გ</w:t>
      </w:r>
      <w:r w:rsidR="0040699E" w:rsidRPr="0040699E">
        <w:rPr>
          <w:b/>
        </w:rPr>
        <w:t>) „ი“ ქვეპუნქტი ჩამოყალიბდეს შემდეგი რედაქციით:</w:t>
      </w:r>
    </w:p>
    <w:p w:rsidR="0040699E" w:rsidRDefault="0040699E" w:rsidP="0040699E">
      <w:pPr>
        <w:pStyle w:val="NoSpacing"/>
        <w:ind w:firstLine="284"/>
        <w:jc w:val="both"/>
        <w:rPr>
          <w:b/>
        </w:rPr>
      </w:pPr>
      <w:r w:rsidRPr="0040699E">
        <w:t>„ი) დამკვირვებელი ორგანიზაციის ხელმძღვანელი პირი, დამკვირვებელი;“;</w:t>
      </w:r>
    </w:p>
    <w:p w:rsidR="0040699E" w:rsidRPr="0040699E" w:rsidRDefault="00AC56F6" w:rsidP="0040699E">
      <w:pPr>
        <w:pStyle w:val="NoSpacing"/>
        <w:ind w:firstLine="284"/>
        <w:jc w:val="both"/>
        <w:rPr>
          <w:b/>
        </w:rPr>
      </w:pPr>
      <w:r>
        <w:rPr>
          <w:b/>
          <w:lang w:val="ka-GE"/>
        </w:rPr>
        <w:t>დ</w:t>
      </w:r>
      <w:r w:rsidR="0040699E" w:rsidRPr="0040699E">
        <w:rPr>
          <w:b/>
        </w:rPr>
        <w:t>) „კ“ ქვეპუნქტის შემდეგ დაემატოს შემდეგი შინაარსის „ლ“−„ნ“ ქვეპუნქტები:</w:t>
      </w:r>
    </w:p>
    <w:p w:rsidR="0040699E" w:rsidRDefault="0040699E" w:rsidP="0040699E">
      <w:pPr>
        <w:pStyle w:val="NoSpacing"/>
        <w:ind w:firstLine="284"/>
        <w:jc w:val="both"/>
        <w:rPr>
          <w:b/>
        </w:rPr>
      </w:pPr>
      <w:r w:rsidRPr="0040699E">
        <w:t>„ლ) პოლიტიკური პარტიის ხელმძღვანელი პირი;</w:t>
      </w:r>
    </w:p>
    <w:p w:rsidR="0040699E" w:rsidRDefault="0040699E" w:rsidP="0040699E">
      <w:pPr>
        <w:pStyle w:val="NoSpacing"/>
        <w:ind w:firstLine="284"/>
        <w:jc w:val="both"/>
        <w:rPr>
          <w:b/>
        </w:rPr>
      </w:pPr>
      <w:r w:rsidRPr="0040699E">
        <w:t>მ) პირი, რომელიც საქართველოს საარჩევნო კანონმდებლობის დარღვევის გამო საარჩევნო კომისიამ ან სასამართლომ გაათავისუფლა საქართველოს საარჩევნო ადმინისტრაციაში დაკავებული თანამდებობიდან, – თანამდებობიდან გათავისუფლების დღიდან 4 წლის განმავლობაში;</w:t>
      </w:r>
    </w:p>
    <w:p w:rsidR="0040699E" w:rsidRDefault="0040699E" w:rsidP="0040699E">
      <w:pPr>
        <w:pStyle w:val="NoSpacing"/>
        <w:ind w:firstLine="284"/>
        <w:jc w:val="both"/>
      </w:pPr>
      <w:r w:rsidRPr="0040699E">
        <w:t>ნ) პირი, რომელიც საქართველოს საარჩევნო კანონმდებლობის დარღვევის გამო სასამართლომ ცნო ადმინისტრაციულ სამართალდამრღვევად, – სასამართლოს გადაწყვეტილების კანონიერ ძალაში შესვლიდან 4 წლის განმავლობაში.“.</w:t>
      </w:r>
    </w:p>
    <w:p w:rsidR="007E0268" w:rsidRDefault="007E0268" w:rsidP="0040699E">
      <w:pPr>
        <w:pStyle w:val="NoSpacing"/>
        <w:ind w:firstLine="284"/>
        <w:jc w:val="both"/>
      </w:pPr>
    </w:p>
    <w:p w:rsidR="007E0268" w:rsidRDefault="007E0268" w:rsidP="0040699E">
      <w:pPr>
        <w:pStyle w:val="NoSpacing"/>
        <w:ind w:firstLine="284"/>
        <w:jc w:val="both"/>
        <w:rPr>
          <w:b/>
          <w:lang w:val="ka-GE"/>
        </w:rPr>
      </w:pPr>
      <w:r>
        <w:rPr>
          <w:b/>
        </w:rPr>
        <w:t>1</w:t>
      </w:r>
      <w:r w:rsidR="00A039CC">
        <w:rPr>
          <w:b/>
        </w:rPr>
        <w:t>7</w:t>
      </w:r>
      <w:r>
        <w:rPr>
          <w:b/>
        </w:rPr>
        <w:t xml:space="preserve">. </w:t>
      </w:r>
      <w:r>
        <w:rPr>
          <w:b/>
          <w:lang w:val="ka-GE"/>
        </w:rPr>
        <w:t>73-ე მუხლის 25-ე პუნქტის შემდეგ დაემატოს შემდეგი შინაარსის 25</w:t>
      </w:r>
      <w:r>
        <w:rPr>
          <w:b/>
          <w:vertAlign w:val="superscript"/>
          <w:lang w:val="ka-GE"/>
        </w:rPr>
        <w:t>1</w:t>
      </w:r>
      <w:r>
        <w:rPr>
          <w:b/>
          <w:lang w:val="ka-GE"/>
        </w:rPr>
        <w:t xml:space="preserve"> პუნქტი:</w:t>
      </w:r>
    </w:p>
    <w:p w:rsidR="007E0268" w:rsidRPr="007E0268" w:rsidRDefault="007E0268" w:rsidP="0040699E">
      <w:pPr>
        <w:pStyle w:val="NoSpacing"/>
        <w:ind w:firstLine="284"/>
        <w:jc w:val="both"/>
        <w:rPr>
          <w:lang w:val="ka-GE"/>
        </w:rPr>
      </w:pPr>
      <w:r>
        <w:rPr>
          <w:lang w:val="ka-GE"/>
        </w:rPr>
        <w:t>„25</w:t>
      </w:r>
      <w:r>
        <w:rPr>
          <w:vertAlign w:val="superscript"/>
          <w:lang w:val="ka-GE"/>
        </w:rPr>
        <w:t>1</w:t>
      </w:r>
      <w:r>
        <w:rPr>
          <w:lang w:val="ka-GE"/>
        </w:rPr>
        <w:t xml:space="preserve">. </w:t>
      </w:r>
      <w:r w:rsidRPr="007E0268">
        <w:t>ამ მუხლით გათვალისწინებული საჩივრის განხილვისას საარჩევნო კომისიაში მხარის წარმომადგენელი არ შეიძლება იყოს პირი, რომელიც არჩევნების დანიშვნიდან იყო/არის საარჩევნო სუბიექტი, გარდა პოლიტიკური პარტიის ხელმძღვანელობაზე/წარმომადგენლობაზე უფლებამოსილი პირისა.“.</w:t>
      </w:r>
    </w:p>
    <w:p w:rsidR="0040699E" w:rsidRPr="0040699E" w:rsidRDefault="0040699E" w:rsidP="0040699E">
      <w:pPr>
        <w:pStyle w:val="NoSpacing"/>
      </w:pPr>
    </w:p>
    <w:p w:rsidR="00C0345A" w:rsidRPr="004724F3" w:rsidRDefault="00C0345A" w:rsidP="00C0345A">
      <w:pPr>
        <w:pStyle w:val="NoSpacing"/>
        <w:ind w:firstLine="284"/>
        <w:jc w:val="both"/>
        <w:rPr>
          <w:lang w:val="ka-GE"/>
        </w:rPr>
      </w:pPr>
      <w:r w:rsidRPr="004724F3">
        <w:rPr>
          <w:b/>
          <w:lang w:val="ka-GE"/>
        </w:rPr>
        <w:t>მუხლი 2.</w:t>
      </w:r>
      <w:r w:rsidRPr="004724F3">
        <w:rPr>
          <w:lang w:val="ka-GE"/>
        </w:rPr>
        <w:t xml:space="preserve"> ეს კანონი ამოქმედდეს გამოქვეყნებისთანავე.</w:t>
      </w:r>
    </w:p>
    <w:p w:rsidR="00C70BBF" w:rsidRDefault="00C70BBF" w:rsidP="00C0345A">
      <w:pPr>
        <w:pStyle w:val="NoSpacing"/>
        <w:ind w:firstLine="284"/>
        <w:jc w:val="both"/>
        <w:rPr>
          <w:lang w:val="ka-GE"/>
        </w:rPr>
      </w:pPr>
    </w:p>
    <w:p w:rsidR="008B3905" w:rsidRPr="006405F7" w:rsidRDefault="008B3905" w:rsidP="00C0345A">
      <w:pPr>
        <w:pStyle w:val="NoSpacing"/>
        <w:ind w:firstLine="284"/>
        <w:jc w:val="both"/>
        <w:rPr>
          <w:sz w:val="16"/>
          <w:szCs w:val="16"/>
          <w:lang w:val="ka-GE"/>
        </w:rPr>
      </w:pPr>
    </w:p>
    <w:p w:rsidR="00C0345A" w:rsidRPr="004724F3" w:rsidRDefault="00C0345A" w:rsidP="00C0345A">
      <w:pPr>
        <w:pStyle w:val="NoSpacing"/>
        <w:ind w:firstLine="284"/>
        <w:jc w:val="both"/>
        <w:rPr>
          <w:lang w:val="ka-GE"/>
        </w:rPr>
      </w:pPr>
      <w:r w:rsidRPr="004724F3">
        <w:rPr>
          <w:lang w:val="ka-GE"/>
        </w:rPr>
        <w:t xml:space="preserve">აჭარის ავტონომიური რესპუბლიკის </w:t>
      </w:r>
    </w:p>
    <w:p w:rsidR="00C0345A" w:rsidRPr="004724F3" w:rsidRDefault="00C0345A" w:rsidP="00C0345A">
      <w:pPr>
        <w:pStyle w:val="NoSpacing"/>
        <w:ind w:firstLine="284"/>
        <w:jc w:val="both"/>
        <w:rPr>
          <w:lang w:val="ka-GE"/>
        </w:rPr>
      </w:pPr>
      <w:r w:rsidRPr="004724F3">
        <w:rPr>
          <w:lang w:val="ka-GE"/>
        </w:rPr>
        <w:t>მთავრობის თავმჯდომარე</w:t>
      </w:r>
      <w:r w:rsidRPr="004724F3">
        <w:rPr>
          <w:lang w:val="ka-GE"/>
        </w:rPr>
        <w:tab/>
      </w:r>
      <w:r w:rsidRPr="004724F3">
        <w:rPr>
          <w:lang w:val="ka-GE"/>
        </w:rPr>
        <w:tab/>
      </w:r>
      <w:r w:rsidRPr="004724F3">
        <w:rPr>
          <w:lang w:val="ka-GE"/>
        </w:rPr>
        <w:tab/>
      </w:r>
      <w:r w:rsidRPr="004724F3">
        <w:rPr>
          <w:lang w:val="ka-GE"/>
        </w:rPr>
        <w:tab/>
      </w:r>
      <w:r w:rsidRPr="004724F3">
        <w:rPr>
          <w:lang w:val="ka-GE"/>
        </w:rPr>
        <w:tab/>
      </w:r>
      <w:r w:rsidR="006F7FD1">
        <w:rPr>
          <w:lang w:val="ka-GE"/>
        </w:rPr>
        <w:t>სულხან თამაზაშვილი</w:t>
      </w:r>
    </w:p>
    <w:p w:rsidR="00C0345A" w:rsidRPr="004724F3" w:rsidRDefault="00C0345A" w:rsidP="00C0345A">
      <w:pPr>
        <w:pStyle w:val="NoSpacing"/>
        <w:ind w:firstLine="284"/>
        <w:jc w:val="both"/>
        <w:rPr>
          <w:lang w:val="ka-GE"/>
        </w:rPr>
      </w:pPr>
    </w:p>
    <w:p w:rsidR="00C0345A" w:rsidRPr="006405F7" w:rsidRDefault="00C0345A" w:rsidP="00C0345A">
      <w:pPr>
        <w:pStyle w:val="NoSpacing"/>
        <w:ind w:firstLine="284"/>
        <w:jc w:val="both"/>
        <w:rPr>
          <w:sz w:val="16"/>
          <w:szCs w:val="16"/>
          <w:lang w:val="ka-GE"/>
        </w:rPr>
      </w:pPr>
    </w:p>
    <w:p w:rsidR="00C0345A" w:rsidRPr="004724F3" w:rsidRDefault="00C0345A" w:rsidP="00C0345A">
      <w:pPr>
        <w:pStyle w:val="NoSpacing"/>
        <w:ind w:firstLine="284"/>
        <w:jc w:val="both"/>
        <w:rPr>
          <w:lang w:val="ka-GE"/>
        </w:rPr>
      </w:pPr>
      <w:r w:rsidRPr="004724F3">
        <w:rPr>
          <w:lang w:val="ka-GE"/>
        </w:rPr>
        <w:t>ბათუმი,</w:t>
      </w:r>
    </w:p>
    <w:p w:rsidR="00C0345A" w:rsidRPr="004724F3" w:rsidRDefault="00946482" w:rsidP="00C0345A">
      <w:pPr>
        <w:pStyle w:val="NoSpacing"/>
        <w:ind w:firstLine="284"/>
        <w:jc w:val="both"/>
        <w:rPr>
          <w:lang w:val="ka-GE"/>
        </w:rPr>
      </w:pPr>
      <w:r>
        <w:rPr>
          <w:lang w:val="ka-GE"/>
        </w:rPr>
        <w:t>2025</w:t>
      </w:r>
      <w:r w:rsidR="00C0345A" w:rsidRPr="004724F3">
        <w:rPr>
          <w:lang w:val="ka-GE"/>
        </w:rPr>
        <w:t xml:space="preserve"> წლის</w:t>
      </w:r>
    </w:p>
    <w:p w:rsidR="0014181F" w:rsidRDefault="00C0345A" w:rsidP="006405F7">
      <w:pPr>
        <w:pStyle w:val="NoSpacing"/>
        <w:ind w:firstLine="284"/>
        <w:jc w:val="both"/>
        <w:rPr>
          <w:lang w:val="ka-GE"/>
        </w:rPr>
      </w:pPr>
      <w:r w:rsidRPr="004724F3">
        <w:rPr>
          <w:lang w:val="ka-GE"/>
        </w:rPr>
        <w:t>№</w:t>
      </w:r>
    </w:p>
    <w:p w:rsidR="001F07BF" w:rsidRDefault="001F07BF" w:rsidP="006405F7">
      <w:pPr>
        <w:pStyle w:val="NoSpacing"/>
        <w:ind w:firstLine="284"/>
        <w:jc w:val="both"/>
        <w:rPr>
          <w:lang w:val="ka-GE"/>
        </w:rPr>
      </w:pPr>
    </w:p>
    <w:p w:rsidR="001F07BF" w:rsidRDefault="001F07BF" w:rsidP="006405F7">
      <w:pPr>
        <w:pStyle w:val="NoSpacing"/>
        <w:ind w:firstLine="284"/>
        <w:jc w:val="both"/>
        <w:rPr>
          <w:lang w:val="ka-GE"/>
        </w:rPr>
      </w:pPr>
    </w:p>
    <w:p w:rsidR="003F2B3A" w:rsidRDefault="003F2B3A" w:rsidP="006405F7">
      <w:pPr>
        <w:pStyle w:val="NoSpacing"/>
        <w:ind w:firstLine="284"/>
        <w:jc w:val="both"/>
        <w:rPr>
          <w:lang w:val="ka-GE"/>
        </w:rPr>
      </w:pPr>
    </w:p>
    <w:p w:rsidR="003F2B3A" w:rsidRDefault="003F2B3A" w:rsidP="006405F7">
      <w:pPr>
        <w:pStyle w:val="NoSpacing"/>
        <w:ind w:firstLine="284"/>
        <w:jc w:val="both"/>
        <w:rPr>
          <w:lang w:val="ka-GE"/>
        </w:rPr>
      </w:pPr>
    </w:p>
    <w:p w:rsidR="003F2B3A" w:rsidRDefault="003F2B3A" w:rsidP="006405F7">
      <w:pPr>
        <w:pStyle w:val="NoSpacing"/>
        <w:ind w:firstLine="284"/>
        <w:jc w:val="both"/>
        <w:rPr>
          <w:lang w:val="ka-GE"/>
        </w:rPr>
      </w:pPr>
    </w:p>
    <w:p w:rsidR="003F2B3A" w:rsidRDefault="003F2B3A" w:rsidP="006405F7">
      <w:pPr>
        <w:pStyle w:val="NoSpacing"/>
        <w:ind w:firstLine="284"/>
        <w:jc w:val="both"/>
        <w:rPr>
          <w:lang w:val="ka-GE"/>
        </w:rPr>
      </w:pPr>
    </w:p>
    <w:p w:rsidR="003F2B3A" w:rsidRDefault="003F2B3A" w:rsidP="006405F7">
      <w:pPr>
        <w:pStyle w:val="NoSpacing"/>
        <w:ind w:firstLine="284"/>
        <w:jc w:val="both"/>
        <w:rPr>
          <w:lang w:val="ka-GE"/>
        </w:rPr>
      </w:pPr>
    </w:p>
    <w:p w:rsidR="001F07BF" w:rsidRDefault="001F07BF" w:rsidP="006405F7">
      <w:pPr>
        <w:pStyle w:val="NoSpacing"/>
        <w:ind w:firstLine="284"/>
        <w:jc w:val="both"/>
        <w:rPr>
          <w:lang w:val="ka-GE"/>
        </w:rPr>
      </w:pPr>
    </w:p>
    <w:p w:rsidR="001F07BF" w:rsidRPr="00AD09F5" w:rsidRDefault="001F07BF" w:rsidP="001F07BF">
      <w:pPr>
        <w:pStyle w:val="NoSpacing"/>
        <w:ind w:firstLine="350"/>
        <w:jc w:val="center"/>
        <w:rPr>
          <w:b/>
        </w:rPr>
      </w:pPr>
      <w:r w:rsidRPr="00AD09F5">
        <w:rPr>
          <w:b/>
        </w:rPr>
        <w:lastRenderedPageBreak/>
        <w:t>განმარტებითი ბარათი</w:t>
      </w:r>
    </w:p>
    <w:p w:rsidR="001F07BF" w:rsidRPr="00AD09F5" w:rsidRDefault="001F07BF" w:rsidP="001F07BF">
      <w:pPr>
        <w:pStyle w:val="NoSpacing"/>
        <w:ind w:firstLine="350"/>
        <w:jc w:val="center"/>
        <w:rPr>
          <w:b/>
        </w:rPr>
      </w:pPr>
    </w:p>
    <w:p w:rsidR="001F07BF" w:rsidRPr="00AD09F5" w:rsidRDefault="001F07BF" w:rsidP="001F07BF">
      <w:pPr>
        <w:pStyle w:val="NoSpacing"/>
        <w:jc w:val="center"/>
        <w:rPr>
          <w:b/>
          <w:lang w:val="ka-GE"/>
        </w:rPr>
      </w:pPr>
      <w:r w:rsidRPr="00AD09F5">
        <w:rPr>
          <w:b/>
          <w:lang w:val="ka-GE"/>
        </w:rPr>
        <w:t>აჭარის ავტონომიური რესპუბლიკის კანონის პროექტზე</w:t>
      </w:r>
    </w:p>
    <w:p w:rsidR="001F07BF" w:rsidRPr="00AD09F5" w:rsidRDefault="001F07BF" w:rsidP="001F07BF">
      <w:pPr>
        <w:pStyle w:val="NoSpacing"/>
        <w:jc w:val="center"/>
        <w:rPr>
          <w:b/>
          <w:lang w:val="ka-GE"/>
        </w:rPr>
      </w:pPr>
      <w:r w:rsidRPr="00AD09F5">
        <w:rPr>
          <w:b/>
          <w:lang w:val="ka-GE"/>
        </w:rPr>
        <w:t>„აჭარის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კანონში ცვლილების შეტანის თაობაზე</w:t>
      </w:r>
    </w:p>
    <w:p w:rsidR="001F07BF" w:rsidRPr="00AD09F5" w:rsidRDefault="001F07BF" w:rsidP="001F07BF">
      <w:pPr>
        <w:pStyle w:val="NoSpacing"/>
        <w:ind w:firstLine="350"/>
      </w:pPr>
    </w:p>
    <w:p w:rsidR="00365C05" w:rsidRPr="00060BC1" w:rsidRDefault="001F07BF" w:rsidP="00365C05">
      <w:pPr>
        <w:pStyle w:val="NoSpacing"/>
        <w:ind w:firstLine="426"/>
        <w:jc w:val="both"/>
        <w:rPr>
          <w:b/>
          <w:w w:val="101"/>
        </w:rPr>
      </w:pPr>
      <w:r w:rsidRPr="00060BC1">
        <w:rPr>
          <w:b/>
        </w:rPr>
        <w:t xml:space="preserve">ა) ზოგადი ინფორმაცია </w:t>
      </w:r>
      <w:r w:rsidRPr="00060BC1">
        <w:rPr>
          <w:b/>
          <w:lang w:val="ka-GE"/>
        </w:rPr>
        <w:t xml:space="preserve">კანონის </w:t>
      </w:r>
      <w:r w:rsidRPr="00060BC1">
        <w:rPr>
          <w:b/>
        </w:rPr>
        <w:t xml:space="preserve">პროექტის </w:t>
      </w:r>
      <w:r w:rsidRPr="00060BC1">
        <w:rPr>
          <w:b/>
          <w:w w:val="101"/>
        </w:rPr>
        <w:t>შესახებ:</w:t>
      </w:r>
    </w:p>
    <w:p w:rsidR="001F07BF" w:rsidRPr="00060BC1" w:rsidRDefault="001F07BF" w:rsidP="00365C05">
      <w:pPr>
        <w:pStyle w:val="NoSpacing"/>
        <w:ind w:firstLine="426"/>
        <w:jc w:val="both"/>
        <w:rPr>
          <w:b/>
        </w:rPr>
      </w:pPr>
      <w:r w:rsidRPr="00060BC1">
        <w:rPr>
          <w:b/>
        </w:rPr>
        <w:t xml:space="preserve">ა.ა) </w:t>
      </w:r>
      <w:r w:rsidRPr="00060BC1">
        <w:rPr>
          <w:b/>
          <w:lang w:val="ka-GE"/>
        </w:rPr>
        <w:t xml:space="preserve">კანონის </w:t>
      </w:r>
      <w:r w:rsidRPr="00060BC1">
        <w:rPr>
          <w:b/>
        </w:rPr>
        <w:t xml:space="preserve">პროექტის მიღების </w:t>
      </w:r>
      <w:r w:rsidRPr="00060BC1">
        <w:rPr>
          <w:b/>
          <w:w w:val="101"/>
        </w:rPr>
        <w:t>მიზეზი:</w:t>
      </w:r>
      <w:r w:rsidRPr="00060BC1">
        <w:rPr>
          <w:b/>
        </w:rPr>
        <w:t xml:space="preserve">  </w:t>
      </w:r>
    </w:p>
    <w:p w:rsidR="001F07BF" w:rsidRPr="00AD09F5" w:rsidRDefault="001F07BF" w:rsidP="00365C05">
      <w:pPr>
        <w:pStyle w:val="NoSpacing"/>
        <w:ind w:firstLine="426"/>
        <w:jc w:val="both"/>
        <w:rPr>
          <w:lang w:val="ka-GE"/>
        </w:rPr>
      </w:pPr>
      <w:r w:rsidRPr="00AD09F5">
        <w:t xml:space="preserve">2024 წლის 26 ოქტომბერს ჩატარებული </w:t>
      </w:r>
      <w:r w:rsidRPr="00AD09F5">
        <w:rPr>
          <w:lang w:val="ka-GE"/>
        </w:rPr>
        <w:t xml:space="preserve">საქართველოს პარლამენტისა და აჭარის ავტონომიური რესპუბლიკის უმაღლესი საბჭოს </w:t>
      </w:r>
      <w:r w:rsidRPr="00AD09F5">
        <w:t>არჩევნების შემდეგ,</w:t>
      </w:r>
      <w:r w:rsidRPr="00AD09F5">
        <w:rPr>
          <w:lang w:val="ka-GE"/>
        </w:rPr>
        <w:t xml:space="preserve"> საქართველოს ორგანულ კანონში „საქართველოს საარჩევნო კოდექსი“ განხორციელდა ცვლილებები, რადგანაც არჩევნების დროს მოქმედი კოდექსის რედაქცია </w:t>
      </w:r>
      <w:r w:rsidRPr="00AD09F5">
        <w:t>საჭიროებ</w:t>
      </w:r>
      <w:r w:rsidRPr="00AD09F5">
        <w:rPr>
          <w:lang w:val="ka-GE"/>
        </w:rPr>
        <w:t>და</w:t>
      </w:r>
      <w:r w:rsidRPr="00AD09F5">
        <w:t xml:space="preserve"> რიგი პროცედურული და ტექნიკური თავისებურებების</w:t>
      </w:r>
      <w:r w:rsidRPr="00AD09F5">
        <w:rPr>
          <w:lang w:val="ka-GE"/>
        </w:rPr>
        <w:t xml:space="preserve"> </w:t>
      </w:r>
      <w:r w:rsidRPr="00AD09F5">
        <w:t>გადახედვას და არსებულ პრაქტიკულ გამოწვევებთან შესაბამისობაში მოყვანას.</w:t>
      </w:r>
      <w:r>
        <w:rPr>
          <w:lang w:val="ka-GE"/>
        </w:rPr>
        <w:t xml:space="preserve"> გარდა ამისა, „საჯარო სამსახურის შესახებ“ საქართველოს კანონში განხორციელებული ცვლილების თანახმად, ლიკვიდირებული იქნა სსიპ საჯარო სამსახურის ბიურო.</w:t>
      </w:r>
      <w:r w:rsidRPr="00AD09F5">
        <w:rPr>
          <w:lang w:val="ka-GE"/>
        </w:rPr>
        <w:t xml:space="preserve"> </w:t>
      </w:r>
    </w:p>
    <w:p w:rsidR="001F07BF" w:rsidRPr="00AD09F5" w:rsidRDefault="001F07BF" w:rsidP="00365C05">
      <w:pPr>
        <w:pStyle w:val="NoSpacing"/>
        <w:ind w:firstLine="426"/>
        <w:jc w:val="both"/>
        <w:rPr>
          <w:lang w:val="ka-GE"/>
        </w:rPr>
      </w:pPr>
      <w:r w:rsidRPr="00AD09F5">
        <w:rPr>
          <w:lang w:val="ka-GE"/>
        </w:rPr>
        <w:t xml:space="preserve">აღნიშნულიდან გამომდინარე, დღის წესრიგში დადგა „აჭარის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 გადახედვის საჭიროება და მასში იმ ცვლილებების ასახვა, რაც ბოლო დროს საქართველოს ორგანულ კანონში „საქართველოს საარჩევნო კოდექსი“ </w:t>
      </w:r>
      <w:r>
        <w:rPr>
          <w:lang w:val="ka-GE"/>
        </w:rPr>
        <w:t xml:space="preserve">და „საჯარო სამსახურის შესახებ“ საქართველოს კანონში </w:t>
      </w:r>
      <w:r w:rsidRPr="00AD09F5">
        <w:rPr>
          <w:lang w:val="ka-GE"/>
        </w:rPr>
        <w:t>იქნა განხორციელებული.</w:t>
      </w:r>
    </w:p>
    <w:p w:rsidR="001F07BF" w:rsidRPr="00AD09F5" w:rsidRDefault="001F07BF" w:rsidP="00365C05">
      <w:pPr>
        <w:pStyle w:val="NoSpacing"/>
        <w:ind w:firstLine="426"/>
        <w:jc w:val="both"/>
      </w:pPr>
      <w:r w:rsidRPr="00AD09F5">
        <w:rPr>
          <w:lang w:val="ka-GE"/>
        </w:rPr>
        <w:t>კანონპროექტის მიღების მიზანს წარმოადგენს უსკოს თავმჯდომარეობის/წევრობის კანდიდატის (კანდიდატების)</w:t>
      </w:r>
      <w:r>
        <w:rPr>
          <w:lang w:val="ka-GE"/>
        </w:rPr>
        <w:t xml:space="preserve"> მიმართ მოთხოვნებთან,</w:t>
      </w:r>
      <w:r w:rsidRPr="00AD09F5">
        <w:rPr>
          <w:lang w:val="ka-GE"/>
        </w:rPr>
        <w:t xml:space="preserve"> </w:t>
      </w:r>
      <w:r>
        <w:rPr>
          <w:lang w:val="ka-GE"/>
        </w:rPr>
        <w:t xml:space="preserve">კონკურსთან, შერჩევასთან და მათ არჩევასთან დაკავშირებული საკითხების ახლებურად ჩამოყალიბება, რომელიც თანხვედრაშია ცენტრალური საარჩევნო კომისიის დაკომპლექტების რეგულაციებთან.  </w:t>
      </w:r>
      <w:r w:rsidRPr="00AD09F5">
        <w:t xml:space="preserve">  </w:t>
      </w:r>
    </w:p>
    <w:p w:rsidR="001F07BF" w:rsidRPr="00060BC1" w:rsidRDefault="001F07BF" w:rsidP="00365C05">
      <w:pPr>
        <w:pStyle w:val="NoSpacing"/>
        <w:ind w:firstLine="426"/>
        <w:jc w:val="both"/>
        <w:rPr>
          <w:b/>
          <w:w w:val="101"/>
          <w:lang w:val="ka-GE"/>
        </w:rPr>
      </w:pPr>
      <w:r w:rsidRPr="00060BC1">
        <w:rPr>
          <w:b/>
        </w:rPr>
        <w:t xml:space="preserve">ა.ბ) </w:t>
      </w:r>
      <w:r w:rsidRPr="00060BC1">
        <w:rPr>
          <w:b/>
          <w:lang w:val="ka-GE"/>
        </w:rPr>
        <w:t xml:space="preserve">კანონის </w:t>
      </w:r>
      <w:r w:rsidRPr="00060BC1">
        <w:rPr>
          <w:b/>
        </w:rPr>
        <w:t xml:space="preserve">პროექტის </w:t>
      </w:r>
      <w:r w:rsidRPr="00060BC1">
        <w:rPr>
          <w:b/>
          <w:w w:val="101"/>
        </w:rPr>
        <w:t>მიზანი:</w:t>
      </w:r>
      <w:r w:rsidRPr="00060BC1">
        <w:rPr>
          <w:b/>
          <w:w w:val="101"/>
          <w:lang w:val="ka-GE"/>
        </w:rPr>
        <w:t xml:space="preserve"> </w:t>
      </w:r>
    </w:p>
    <w:p w:rsidR="001F07BF" w:rsidRPr="00AD09F5" w:rsidRDefault="001F07BF" w:rsidP="00365C05">
      <w:pPr>
        <w:pStyle w:val="NoSpacing"/>
        <w:ind w:firstLine="426"/>
        <w:jc w:val="both"/>
      </w:pPr>
      <w:r w:rsidRPr="00AD09F5">
        <w:rPr>
          <w:lang w:val="ka-GE"/>
        </w:rPr>
        <w:t xml:space="preserve">კანონპროექტის მიზანია </w:t>
      </w:r>
      <w:r w:rsidRPr="00AD09F5">
        <w:t>საარჩევნო კანონმდებლობის მომწესრიგებელი</w:t>
      </w:r>
      <w:r w:rsidRPr="00AD09F5">
        <w:rPr>
          <w:lang w:val="ka-GE"/>
        </w:rPr>
        <w:t xml:space="preserve"> </w:t>
      </w:r>
      <w:r w:rsidRPr="00AD09F5">
        <w:t>ნორმების დახვეწა</w:t>
      </w:r>
      <w:r w:rsidRPr="00AD09F5">
        <w:rPr>
          <w:lang w:val="ka-GE"/>
        </w:rPr>
        <w:t xml:space="preserve">, ასევე „აჭარის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 საქართველოს ორგანულ კანონთან „საქართველოს საარჩევნო კოდექსი“ </w:t>
      </w:r>
      <w:r>
        <w:rPr>
          <w:lang w:val="ka-GE"/>
        </w:rPr>
        <w:t>და „საჯარო სამსა</w:t>
      </w:r>
      <w:r w:rsidR="002A73CC">
        <w:rPr>
          <w:lang w:val="ka-GE"/>
        </w:rPr>
        <w:t>ხ</w:t>
      </w:r>
      <w:r>
        <w:rPr>
          <w:lang w:val="ka-GE"/>
        </w:rPr>
        <w:t xml:space="preserve">ურის შესახებ“ საქართველოს კანონთან </w:t>
      </w:r>
      <w:r w:rsidRPr="00AD09F5">
        <w:rPr>
          <w:lang w:val="ka-GE"/>
        </w:rPr>
        <w:t xml:space="preserve">ჰარმონიზაცია. </w:t>
      </w:r>
      <w:r w:rsidRPr="00AD09F5">
        <w:t xml:space="preserve"> </w:t>
      </w:r>
    </w:p>
    <w:p w:rsidR="001F07BF" w:rsidRPr="00060BC1" w:rsidRDefault="001F07BF" w:rsidP="00365C05">
      <w:pPr>
        <w:pStyle w:val="NoSpacing"/>
        <w:ind w:firstLine="426"/>
        <w:jc w:val="both"/>
        <w:rPr>
          <w:b/>
        </w:rPr>
      </w:pPr>
      <w:r w:rsidRPr="00060BC1">
        <w:rPr>
          <w:b/>
        </w:rPr>
        <w:t xml:space="preserve">ა.გ) </w:t>
      </w:r>
      <w:r w:rsidRPr="00060BC1">
        <w:rPr>
          <w:b/>
          <w:lang w:val="ka-GE"/>
        </w:rPr>
        <w:t xml:space="preserve">კანონის </w:t>
      </w:r>
      <w:r w:rsidRPr="00060BC1">
        <w:rPr>
          <w:b/>
        </w:rPr>
        <w:t xml:space="preserve">პროექტის ძირითადი </w:t>
      </w:r>
      <w:r w:rsidRPr="00060BC1">
        <w:rPr>
          <w:b/>
          <w:w w:val="101"/>
        </w:rPr>
        <w:t>არსი:</w:t>
      </w:r>
    </w:p>
    <w:p w:rsidR="001F07BF" w:rsidRPr="00AD09F5" w:rsidRDefault="001F07BF" w:rsidP="00365C05">
      <w:pPr>
        <w:pStyle w:val="NoSpacing"/>
        <w:ind w:firstLine="426"/>
        <w:jc w:val="both"/>
      </w:pPr>
      <w:r w:rsidRPr="00AD09F5">
        <w:t>კანონპროექტით წესრიგდება შემდეგი საკითხები:</w:t>
      </w:r>
    </w:p>
    <w:p w:rsidR="001F07BF" w:rsidRPr="00D63D7B" w:rsidRDefault="001F07BF" w:rsidP="00365C05">
      <w:pPr>
        <w:pStyle w:val="NoSpacing"/>
        <w:ind w:firstLine="426"/>
        <w:jc w:val="both"/>
        <w:rPr>
          <w:lang w:val="ka-GE"/>
        </w:rPr>
      </w:pPr>
      <w:r>
        <w:rPr>
          <w:lang w:val="ka-GE"/>
        </w:rPr>
        <w:t>სსიპ საჯარო სამსახურის ბიუროს, ასევე დაზვერვის სამსახურის ლიკვიდაციიდან გამომდინარე, კანონის მე-9 მუხლის (</w:t>
      </w:r>
      <w:r w:rsidRPr="00D63D7B">
        <w:t>უმაღლესი საბჭოს წევრობის კანდიდატის სტატუსის შეუთავსებლობა თანამდებობრივ მდგომარეობასთან</w:t>
      </w:r>
      <w:r>
        <w:rPr>
          <w:lang w:val="ka-GE"/>
        </w:rPr>
        <w:t>) პირველი პუნქტიდან ამოღებულ იქნება „</w:t>
      </w:r>
      <w:r w:rsidRPr="00D63D7B">
        <w:t>მ</w:t>
      </w:r>
      <w:r>
        <w:rPr>
          <w:lang w:val="ka-GE"/>
        </w:rPr>
        <w:t xml:space="preserve">“ ქვეპუნქტი - </w:t>
      </w:r>
      <w:r w:rsidRPr="00D63D7B">
        <w:t>საჯარო სამსახურის ბიუროს უფროსი და მისი მოადგილეები;</w:t>
      </w:r>
    </w:p>
    <w:p w:rsidR="001F07BF" w:rsidRPr="00AD09F5" w:rsidRDefault="001F07BF" w:rsidP="00365C05">
      <w:pPr>
        <w:pStyle w:val="NoSpacing"/>
        <w:ind w:firstLine="426"/>
        <w:jc w:val="both"/>
      </w:pPr>
      <w:r w:rsidRPr="00AD09F5">
        <w:t>სპეციალური ჯგუფის წევრის საქმიანობა ან/და შრომის ანაზღაურება მის საზიანოდ</w:t>
      </w:r>
      <w:r w:rsidRPr="00AD09F5">
        <w:rPr>
          <w:lang w:val="ka-GE"/>
        </w:rPr>
        <w:t xml:space="preserve"> </w:t>
      </w:r>
      <w:r w:rsidRPr="00AD09F5">
        <w:t>გავლენას არ მოახდენს მისი სოციალურად დაუცველი ოჯახების მონაცემთა ერთიან</w:t>
      </w:r>
      <w:r w:rsidRPr="00AD09F5">
        <w:rPr>
          <w:lang w:val="ka-GE"/>
        </w:rPr>
        <w:t xml:space="preserve"> </w:t>
      </w:r>
      <w:r w:rsidRPr="00AD09F5">
        <w:t>ბაზაში რეგისტრაციაზე, მისთვის სოციალური დახმარების, სოციალური გასაცემლის</w:t>
      </w:r>
      <w:r w:rsidRPr="00AD09F5">
        <w:rPr>
          <w:lang w:val="ka-GE"/>
        </w:rPr>
        <w:t xml:space="preserve"> </w:t>
      </w:r>
      <w:r w:rsidRPr="00AD09F5">
        <w:t>ან/და სახელმწიფო გასაცემლის მიცემაზე, მასზე სოციალური შეღავათის</w:t>
      </w:r>
      <w:r w:rsidRPr="00AD09F5">
        <w:rPr>
          <w:lang w:val="ka-GE"/>
        </w:rPr>
        <w:t xml:space="preserve"> </w:t>
      </w:r>
      <w:r w:rsidRPr="00AD09F5">
        <w:t>გავრცელებაზე ან/და მის დასაქმების ხელშეწყობის სახელმწიფო პროგრამაში ან/და</w:t>
      </w:r>
      <w:r w:rsidRPr="00AD09F5">
        <w:rPr>
          <w:lang w:val="ka-GE"/>
        </w:rPr>
        <w:t xml:space="preserve"> </w:t>
      </w:r>
      <w:r w:rsidRPr="00AD09F5">
        <w:t>ასეთი პროგრამის ქვეპროგრამაში მონაწილეობაზე;</w:t>
      </w:r>
    </w:p>
    <w:p w:rsidR="001F07BF" w:rsidRPr="005C32D9" w:rsidRDefault="001F07BF" w:rsidP="00365C05">
      <w:pPr>
        <w:pStyle w:val="NoSpacing"/>
        <w:ind w:firstLine="426"/>
        <w:jc w:val="both"/>
        <w:rPr>
          <w:lang w:val="ka-GE"/>
        </w:rPr>
      </w:pPr>
      <w:r w:rsidRPr="00AD09F5">
        <w:rPr>
          <w:lang w:val="ka-GE"/>
        </w:rPr>
        <w:t>უსკოს თავმჯდომარეობის/წევრობის კანდიდატის მიმართ</w:t>
      </w:r>
      <w:r>
        <w:rPr>
          <w:lang w:val="ka-GE"/>
        </w:rPr>
        <w:t xml:space="preserve"> კანონპროექტით დგინდება ისეთივე მოთხოვნები და შეზღუდვები, </w:t>
      </w:r>
      <w:r w:rsidRPr="00AD09F5">
        <w:rPr>
          <w:lang w:val="ka-GE"/>
        </w:rPr>
        <w:t xml:space="preserve">როგორც ეს არის ცესკოს თავმჯდომარეობის/წევრობის კანდიდატების მიმართ. </w:t>
      </w:r>
      <w:r>
        <w:rPr>
          <w:lang w:val="ka-GE"/>
        </w:rPr>
        <w:t>გარდა ამისა, იცვლება კონკურსის გამოცხადების, შერჩევისა და კანდიდატების არჩევის წესი</w:t>
      </w:r>
      <w:r w:rsidRPr="00AD09F5">
        <w:rPr>
          <w:lang w:val="ka-GE"/>
        </w:rPr>
        <w:t>.</w:t>
      </w:r>
      <w:r>
        <w:rPr>
          <w:lang w:val="ka-GE"/>
        </w:rPr>
        <w:t xml:space="preserve"> კერძოდ, ცვლილების თანახმად, </w:t>
      </w:r>
      <w:r w:rsidRPr="005C32D9">
        <w:rPr>
          <w:lang w:val="ka-GE"/>
        </w:rPr>
        <w:t>უ</w:t>
      </w:r>
      <w:r w:rsidRPr="005C32D9">
        <w:t>სკოს წევრობის</w:t>
      </w:r>
      <w:r>
        <w:rPr>
          <w:lang w:val="ka-GE"/>
        </w:rPr>
        <w:t>/თავმჯდომარის</w:t>
      </w:r>
      <w:r w:rsidRPr="005C32D9">
        <w:t xml:space="preserve"> კანდიდატს </w:t>
      </w:r>
      <w:r w:rsidRPr="005C32D9">
        <w:rPr>
          <w:lang w:val="ka-GE"/>
        </w:rPr>
        <w:t>უმაღლეს საბჭოს</w:t>
      </w:r>
      <w:r w:rsidRPr="005C32D9">
        <w:t xml:space="preserve"> ასარჩევად წარუდგენს </w:t>
      </w:r>
      <w:r w:rsidRPr="005C32D9">
        <w:rPr>
          <w:lang w:val="ka-GE"/>
        </w:rPr>
        <w:lastRenderedPageBreak/>
        <w:t xml:space="preserve">უმაღლესი საბჭოს </w:t>
      </w:r>
      <w:r w:rsidRPr="005C32D9">
        <w:t xml:space="preserve">თავმჯდომარე </w:t>
      </w:r>
      <w:r>
        <w:rPr>
          <w:lang w:val="ka-GE"/>
        </w:rPr>
        <w:t>კანონისა</w:t>
      </w:r>
      <w:r w:rsidRPr="005C32D9">
        <w:t xml:space="preserve"> და </w:t>
      </w:r>
      <w:r w:rsidRPr="005C32D9">
        <w:rPr>
          <w:lang w:val="ka-GE"/>
        </w:rPr>
        <w:t xml:space="preserve">უმაღლესი საბჭოს </w:t>
      </w:r>
      <w:r w:rsidRPr="005C32D9">
        <w:t xml:space="preserve">რეგლამენტის შესაბამისად. </w:t>
      </w:r>
      <w:r w:rsidRPr="005C32D9">
        <w:rPr>
          <w:lang w:val="ka-GE"/>
        </w:rPr>
        <w:t>უ</w:t>
      </w:r>
      <w:r w:rsidRPr="005C32D9">
        <w:t xml:space="preserve">სკოს წევრობის კანდიდატი </w:t>
      </w:r>
      <w:r w:rsidRPr="005C32D9">
        <w:rPr>
          <w:lang w:val="ka-GE"/>
        </w:rPr>
        <w:t>უმაღლესი საბჭოს</w:t>
      </w:r>
      <w:r w:rsidRPr="005C32D9">
        <w:t xml:space="preserve"> რეგლამენტით დადგენილი წესით შეირჩევა ღია კონკურსით</w:t>
      </w:r>
      <w:r>
        <w:rPr>
          <w:lang w:val="ka-GE"/>
        </w:rPr>
        <w:t xml:space="preserve">, რომელსაც გამოაცხადებს უმაღლესი საბჭოს თავმჯდომარე. პროექტის თანახმად, </w:t>
      </w:r>
      <w:r w:rsidRPr="005C32D9">
        <w:rPr>
          <w:lang w:val="ka-GE"/>
        </w:rPr>
        <w:t>უ</w:t>
      </w:r>
      <w:r w:rsidRPr="005C32D9">
        <w:t>სკოს წევრობის</w:t>
      </w:r>
      <w:r>
        <w:rPr>
          <w:lang w:val="ka-GE"/>
        </w:rPr>
        <w:t>/თავმჯდომარის</w:t>
      </w:r>
      <w:r w:rsidRPr="005C32D9">
        <w:t xml:space="preserve"> კანდიდატი</w:t>
      </w:r>
      <w:r w:rsidRPr="005C32D9">
        <w:rPr>
          <w:lang w:val="ka-GE"/>
        </w:rPr>
        <w:t xml:space="preserve"> </w:t>
      </w:r>
      <w:r w:rsidRPr="005C32D9">
        <w:t>უნდა იყოს საქართველოს ქმედუნარიანი მოქალაქე 25 წლის ასაკიდან, რომელიც არის უპარტიო, ბოლო 5 წლის განმავლობაში არ ყოფილა საარჩევნო კომისიაში პარტიის მიერ დანიშნული წევრი, საარჩევნო სუბიექტი, საარჩევნო სუბიექტის წარმომადგენელი ან რომელიმე პარტიის შემომწირველი, აქვს უმაღლესი განათლება, თავისუფლად ფლობს საქართველოს სახელმწიფო ენას, აკმაყოფილებს „საჯარო სამსახურის შესახებ“ საქართველოს კანონის 27-ე მუხლის მე-2 პუნქტის მოთხოვნებს და აქვს არანაკლებ 5 წლის შრომითი გამოცდილება და საარჩევნო ადმინისტრაციის მოხელის სერტიფიკატი.</w:t>
      </w:r>
      <w:r>
        <w:rPr>
          <w:lang w:val="ka-GE"/>
        </w:rPr>
        <w:t xml:space="preserve"> რაც შეეხება </w:t>
      </w:r>
      <w:r w:rsidRPr="005C32D9">
        <w:rPr>
          <w:lang w:val="ka-GE"/>
        </w:rPr>
        <w:t>უ</w:t>
      </w:r>
      <w:r w:rsidRPr="005C32D9">
        <w:t xml:space="preserve">სკოს წევრებისა და თავმჯდომარის არჩევის </w:t>
      </w:r>
      <w:r>
        <w:t>წეს</w:t>
      </w:r>
      <w:r>
        <w:rPr>
          <w:lang w:val="ka-GE"/>
        </w:rPr>
        <w:t>ს იგი დეტალურად გაწერილი იქნება უმაღლესი საბჭოს რეგლამენტით.</w:t>
      </w:r>
    </w:p>
    <w:p w:rsidR="001F07BF" w:rsidRDefault="001F07BF" w:rsidP="00365C05">
      <w:pPr>
        <w:pStyle w:val="NoSpacing"/>
        <w:ind w:firstLine="426"/>
        <w:jc w:val="both"/>
        <w:rPr>
          <w:lang w:val="ka-GE"/>
        </w:rPr>
      </w:pPr>
      <w:r>
        <w:rPr>
          <w:lang w:val="ka-GE"/>
        </w:rPr>
        <w:t xml:space="preserve">ცალკე მუხლში გაიწერება </w:t>
      </w:r>
      <w:hyperlink r:id="rId7" w:anchor="!" w:history="1">
        <w:r w:rsidRPr="005C32D9">
          <w:rPr>
            <w:rStyle w:val="Hyperlink"/>
            <w:color w:val="auto"/>
            <w:u w:val="none"/>
          </w:rPr>
          <w:t xml:space="preserve">პარტიების მიერ </w:t>
        </w:r>
        <w:r w:rsidRPr="005C32D9">
          <w:rPr>
            <w:rStyle w:val="Hyperlink"/>
            <w:color w:val="auto"/>
            <w:u w:val="none"/>
            <w:lang w:val="ka-GE"/>
          </w:rPr>
          <w:t>უ</w:t>
        </w:r>
        <w:r w:rsidRPr="005C32D9">
          <w:rPr>
            <w:rStyle w:val="Hyperlink"/>
            <w:color w:val="auto"/>
            <w:u w:val="none"/>
          </w:rPr>
          <w:t xml:space="preserve">სკოს </w:t>
        </w:r>
        <w:r w:rsidRPr="005C32D9">
          <w:rPr>
            <w:rStyle w:val="Hyperlink"/>
            <w:color w:val="auto"/>
            <w:u w:val="none"/>
            <w:lang w:val="ka-GE"/>
          </w:rPr>
          <w:t xml:space="preserve">დროებითი </w:t>
        </w:r>
        <w:r w:rsidRPr="005C32D9">
          <w:rPr>
            <w:rStyle w:val="Hyperlink"/>
            <w:color w:val="auto"/>
            <w:u w:val="none"/>
          </w:rPr>
          <w:t>წევრების დანიშვნისა და მათთვის უფლებამოსილების შეწყვეტის წესი</w:t>
        </w:r>
      </w:hyperlink>
      <w:r>
        <w:rPr>
          <w:rStyle w:val="Hyperlink"/>
          <w:lang w:val="ka-GE"/>
        </w:rPr>
        <w:t>.</w:t>
      </w:r>
    </w:p>
    <w:p w:rsidR="001F07BF" w:rsidRPr="005C32D9" w:rsidRDefault="001F07BF" w:rsidP="00365C05">
      <w:pPr>
        <w:pStyle w:val="NoSpacing"/>
        <w:ind w:firstLine="426"/>
        <w:jc w:val="both"/>
        <w:rPr>
          <w:szCs w:val="22"/>
          <w:lang w:val="ka-GE"/>
        </w:rPr>
      </w:pPr>
      <w:r w:rsidRPr="00AD09F5">
        <w:t>საოლქო და საუბნო საარჩევნო კომისიის წევრთა არჩევის/დანიშვნის კრიტერიუმები</w:t>
      </w:r>
      <w:r w:rsidRPr="00AD09F5">
        <w:rPr>
          <w:lang w:val="ka-GE"/>
        </w:rPr>
        <w:t xml:space="preserve"> </w:t>
      </w:r>
      <w:r w:rsidRPr="00AD09F5">
        <w:t>უფრო მკაფიოდ და ერთგვაროვნად ყალიბდება;</w:t>
      </w:r>
    </w:p>
    <w:p w:rsidR="001F07BF" w:rsidRPr="00AD09F5" w:rsidRDefault="001F07BF" w:rsidP="00365C05">
      <w:pPr>
        <w:pStyle w:val="NoSpacing"/>
        <w:ind w:firstLine="426"/>
        <w:jc w:val="both"/>
      </w:pPr>
      <w:r w:rsidRPr="00AD09F5">
        <w:t>საარჩევნო კომისიის არჩეულ/დანიშნულ წევრს უფლებამოსილება შეუწყდება</w:t>
      </w:r>
      <w:r w:rsidRPr="00AD09F5">
        <w:rPr>
          <w:lang w:val="ka-GE"/>
        </w:rPr>
        <w:t xml:space="preserve"> </w:t>
      </w:r>
      <w:r w:rsidRPr="00AD09F5">
        <w:t>სასამართლოს გამამტყუნებელი განაჩენის/გადაწყვეტილების კანონიერ ძალაში</w:t>
      </w:r>
      <w:r w:rsidRPr="00AD09F5">
        <w:rPr>
          <w:lang w:val="ka-GE"/>
        </w:rPr>
        <w:t xml:space="preserve"> </w:t>
      </w:r>
      <w:r w:rsidRPr="00AD09F5">
        <w:t>შესვლისთანავე;</w:t>
      </w:r>
    </w:p>
    <w:p w:rsidR="001F07BF" w:rsidRPr="00AD09F5" w:rsidRDefault="001F07BF" w:rsidP="00365C05">
      <w:pPr>
        <w:pStyle w:val="NoSpacing"/>
        <w:ind w:firstLine="426"/>
        <w:jc w:val="both"/>
      </w:pPr>
      <w:r w:rsidRPr="00AD09F5">
        <w:t>ზუსტდება, რომ ამომრჩეველთა ერთიანი სიის გრაფაში ,,ფაქტობრივი საცხოვრებელი</w:t>
      </w:r>
      <w:r w:rsidRPr="00AD09F5">
        <w:rPr>
          <w:lang w:val="ka-GE"/>
        </w:rPr>
        <w:t xml:space="preserve"> </w:t>
      </w:r>
      <w:r w:rsidRPr="00AD09F5">
        <w:t>ადგილი“ ჩანაწერი ,,საკონსულო აღრიცხვაზეა“, მსგავსად ჩანაწერისა ,,იმყოფება</w:t>
      </w:r>
      <w:r w:rsidRPr="00AD09F5">
        <w:rPr>
          <w:lang w:val="ka-GE"/>
        </w:rPr>
        <w:t xml:space="preserve"> </w:t>
      </w:r>
      <w:r w:rsidRPr="00AD09F5">
        <w:t>უცხოეთში“ არ არის კენჭისყრაში მონაწილეობის შეზღუდვის საფუძველი;</w:t>
      </w:r>
    </w:p>
    <w:p w:rsidR="001F07BF" w:rsidRPr="00AD09F5" w:rsidRDefault="001F07BF" w:rsidP="00365C05">
      <w:pPr>
        <w:pStyle w:val="NoSpacing"/>
        <w:ind w:firstLine="426"/>
        <w:jc w:val="both"/>
      </w:pPr>
      <w:r w:rsidRPr="00AD09F5">
        <w:t>პარტიულ და არაპარტიულ დაკვირვებას შორის არსებული ზღვარის უფრო მკაფიოდ</w:t>
      </w:r>
      <w:r w:rsidRPr="00AD09F5">
        <w:rPr>
          <w:lang w:val="ka-GE"/>
        </w:rPr>
        <w:t xml:space="preserve"> </w:t>
      </w:r>
      <w:r w:rsidRPr="00AD09F5">
        <w:t>დაცვის მიზნით, დგინდება ადგილობრივი დამკვირვებელი ორგანიზაციებისა და</w:t>
      </w:r>
      <w:r w:rsidRPr="00AD09F5">
        <w:rPr>
          <w:lang w:val="ka-GE"/>
        </w:rPr>
        <w:t xml:space="preserve"> </w:t>
      </w:r>
      <w:r w:rsidRPr="00AD09F5">
        <w:t>ადგილობრივ დამკვირვებელთა, პრესისა და მასობრივი ინფორმაციის სხვა</w:t>
      </w:r>
      <w:r w:rsidRPr="00AD09F5">
        <w:rPr>
          <w:lang w:val="ka-GE"/>
        </w:rPr>
        <w:t xml:space="preserve"> </w:t>
      </w:r>
      <w:r w:rsidRPr="00AD09F5">
        <w:t>საშუალებების წარმომადგენელთა, საარჩევნო სუბიექტების წარმომადგენელთა</w:t>
      </w:r>
      <w:r w:rsidRPr="00AD09F5">
        <w:rPr>
          <w:lang w:val="ka-GE"/>
        </w:rPr>
        <w:t xml:space="preserve"> </w:t>
      </w:r>
      <w:r w:rsidRPr="00AD09F5">
        <w:t>დანიშვნის ახალი კრიტერიუმები;</w:t>
      </w:r>
    </w:p>
    <w:p w:rsidR="001F07BF" w:rsidRPr="00AD09F5" w:rsidRDefault="001F07BF" w:rsidP="00365C05">
      <w:pPr>
        <w:pStyle w:val="NoSpacing"/>
        <w:ind w:firstLine="426"/>
        <w:jc w:val="both"/>
      </w:pPr>
      <w:r w:rsidRPr="00AD09F5">
        <w:t>ზუსტდება, რომ საარჩევნო სუბიექტს ადგილობრივი დამკვირვებელი ორგანიზაციის</w:t>
      </w:r>
      <w:r w:rsidRPr="00AD09F5">
        <w:rPr>
          <w:lang w:val="ka-GE"/>
        </w:rPr>
        <w:t xml:space="preserve"> </w:t>
      </w:r>
      <w:r w:rsidRPr="00AD09F5">
        <w:t>მსგავსად, უფლება აქვს კენჭისყრის დღეს საარჩევნო უბანში ერთდროულად ჰყავდეს</w:t>
      </w:r>
      <w:r w:rsidRPr="00AD09F5">
        <w:rPr>
          <w:lang w:val="ka-GE"/>
        </w:rPr>
        <w:t xml:space="preserve"> </w:t>
      </w:r>
      <w:r w:rsidRPr="00AD09F5">
        <w:t>არაუმეტეს 1 წარმომადგენლისა;</w:t>
      </w:r>
    </w:p>
    <w:p w:rsidR="001F07BF" w:rsidRPr="00AD09F5" w:rsidRDefault="001F07BF" w:rsidP="00365C05">
      <w:pPr>
        <w:pStyle w:val="NoSpacing"/>
        <w:ind w:firstLine="426"/>
        <w:jc w:val="both"/>
      </w:pPr>
      <w:r w:rsidRPr="00AD09F5">
        <w:t>პარტიულ და არაპარტიულ დაკვირვებას შორის არსებული ზღვარის უფრო მკაფიოდ</w:t>
      </w:r>
      <w:r w:rsidRPr="00AD09F5">
        <w:rPr>
          <w:lang w:val="ka-GE"/>
        </w:rPr>
        <w:t xml:space="preserve"> </w:t>
      </w:r>
      <w:r w:rsidRPr="00AD09F5">
        <w:t>დაცვის მიზნით, დამკვირვებელი ორგანიზაციის ხელმძღვანელს და დამკვირვებელს</w:t>
      </w:r>
      <w:r w:rsidRPr="00AD09F5">
        <w:rPr>
          <w:lang w:val="ka-GE"/>
        </w:rPr>
        <w:t xml:space="preserve"> </w:t>
      </w:r>
      <w:r w:rsidRPr="00AD09F5">
        <w:t>ეზღუდებათ წინასაარჩევნო აგიტაციაში მონაწილეობის უფლება;</w:t>
      </w:r>
    </w:p>
    <w:p w:rsidR="001F07BF" w:rsidRDefault="001F07BF" w:rsidP="00365C05">
      <w:pPr>
        <w:pStyle w:val="NoSpacing"/>
        <w:ind w:firstLine="426"/>
        <w:jc w:val="both"/>
        <w:rPr>
          <w:lang w:val="ka-GE"/>
        </w:rPr>
      </w:pPr>
      <w:r w:rsidRPr="00AD09F5">
        <w:rPr>
          <w:lang w:val="ka-GE"/>
        </w:rPr>
        <w:t>აღნიშნული მიზნით წარმოდგენილი კანონის პროექტით გათვალისწინებულია ცვლილებების შეტანა „აჭარის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 მე-9, მე-10, მე-12, მე-13</w:t>
      </w:r>
      <w:r>
        <w:t>,</w:t>
      </w:r>
      <w:r w:rsidRPr="00AD09F5">
        <w:rPr>
          <w:lang w:val="ka-GE"/>
        </w:rPr>
        <w:t xml:space="preserve">  </w:t>
      </w:r>
      <w:r>
        <w:rPr>
          <w:lang w:val="ka-GE"/>
        </w:rPr>
        <w:t xml:space="preserve">მე-16, </w:t>
      </w:r>
      <w:r w:rsidRPr="00AD09F5">
        <w:rPr>
          <w:lang w:val="ka-GE"/>
        </w:rPr>
        <w:t>მე-20, 24-ე, 25</w:t>
      </w:r>
      <w:r w:rsidRPr="00AD09F5">
        <w:rPr>
          <w:vertAlign w:val="superscript"/>
          <w:lang w:val="ka-GE"/>
        </w:rPr>
        <w:t>1</w:t>
      </w:r>
      <w:r w:rsidRPr="00AD09F5">
        <w:rPr>
          <w:lang w:val="ka-GE"/>
        </w:rPr>
        <w:t>, 28-ე, 30-ე,</w:t>
      </w:r>
      <w:r>
        <w:rPr>
          <w:lang w:val="ka-GE"/>
        </w:rPr>
        <w:t xml:space="preserve"> 31-ე,</w:t>
      </w:r>
      <w:r w:rsidRPr="00AD09F5">
        <w:rPr>
          <w:lang w:val="ka-GE"/>
        </w:rPr>
        <w:t xml:space="preserve"> 46-ე, 47-ე, 49-ე, 50-ე,  73-ე მუხლებში</w:t>
      </w:r>
      <w:r w:rsidR="00060BC1">
        <w:rPr>
          <w:lang w:val="ka-GE"/>
        </w:rPr>
        <w:t>, ასევე კანონს ემატება 13</w:t>
      </w:r>
      <w:r w:rsidR="00060BC1">
        <w:rPr>
          <w:vertAlign w:val="superscript"/>
          <w:lang w:val="ka-GE"/>
        </w:rPr>
        <w:t>1</w:t>
      </w:r>
      <w:r w:rsidR="00060BC1">
        <w:rPr>
          <w:lang w:val="ka-GE"/>
        </w:rPr>
        <w:t xml:space="preserve"> მუხლი.</w:t>
      </w:r>
    </w:p>
    <w:p w:rsidR="001F396B" w:rsidRDefault="001F396B" w:rsidP="001F396B">
      <w:pPr>
        <w:pStyle w:val="NoSpacing"/>
        <w:ind w:firstLine="426"/>
        <w:jc w:val="both"/>
        <w:rPr>
          <w:b/>
        </w:rPr>
      </w:pPr>
    </w:p>
    <w:p w:rsidR="001F396B" w:rsidRPr="001F396B" w:rsidRDefault="001F07BF" w:rsidP="001F396B">
      <w:pPr>
        <w:pStyle w:val="NoSpacing"/>
        <w:ind w:firstLine="426"/>
        <w:jc w:val="both"/>
        <w:rPr>
          <w:b/>
          <w:lang w:val="fr-FR"/>
        </w:rPr>
      </w:pPr>
      <w:r w:rsidRPr="001F396B">
        <w:rPr>
          <w:b/>
        </w:rPr>
        <w:t>ბ</w:t>
      </w:r>
      <w:r w:rsidRPr="001F396B">
        <w:rPr>
          <w:b/>
          <w:lang w:val="fr-FR"/>
        </w:rPr>
        <w:t xml:space="preserve">) </w:t>
      </w:r>
      <w:r w:rsidRPr="001F396B">
        <w:rPr>
          <w:b/>
          <w:lang w:val="ka-GE"/>
        </w:rPr>
        <w:t>კანონ</w:t>
      </w:r>
      <w:r w:rsidRPr="001F396B">
        <w:rPr>
          <w:b/>
        </w:rPr>
        <w:t>პროექტის</w:t>
      </w:r>
      <w:r w:rsidRPr="001F396B">
        <w:rPr>
          <w:b/>
          <w:lang w:val="ka-GE"/>
        </w:rPr>
        <w:t xml:space="preserve"> </w:t>
      </w:r>
      <w:r w:rsidRPr="001F396B">
        <w:rPr>
          <w:b/>
          <w:lang w:val="fr-FR"/>
        </w:rPr>
        <w:t xml:space="preserve"> </w:t>
      </w:r>
      <w:r w:rsidRPr="001F396B">
        <w:rPr>
          <w:b/>
        </w:rPr>
        <w:t>ფინანსური</w:t>
      </w:r>
      <w:r w:rsidRPr="001F396B">
        <w:rPr>
          <w:b/>
          <w:lang w:val="fr-FR"/>
        </w:rPr>
        <w:t xml:space="preserve"> </w:t>
      </w:r>
      <w:r w:rsidRPr="001F396B">
        <w:rPr>
          <w:b/>
        </w:rPr>
        <w:t>დასაბუთება</w:t>
      </w:r>
      <w:r w:rsidRPr="001F396B">
        <w:rPr>
          <w:b/>
          <w:lang w:val="fr-FR"/>
        </w:rPr>
        <w:t xml:space="preserve">: </w:t>
      </w:r>
    </w:p>
    <w:p w:rsidR="001F07BF" w:rsidRPr="001F396B" w:rsidRDefault="001F07BF" w:rsidP="001F396B">
      <w:pPr>
        <w:pStyle w:val="NoSpacing"/>
        <w:ind w:firstLine="426"/>
        <w:jc w:val="both"/>
        <w:rPr>
          <w:b/>
          <w:lang w:val="fr-FR"/>
        </w:rPr>
      </w:pPr>
      <w:r w:rsidRPr="001F396B">
        <w:rPr>
          <w:rFonts w:cs="Sylfaen"/>
          <w:b/>
        </w:rPr>
        <w:t>ბ</w:t>
      </w:r>
      <w:r w:rsidRPr="001F396B">
        <w:rPr>
          <w:b/>
          <w:lang w:val="fr-FR"/>
        </w:rPr>
        <w:t>.</w:t>
      </w:r>
      <w:r w:rsidRPr="001F396B">
        <w:rPr>
          <w:rFonts w:cs="Sylfaen"/>
          <w:b/>
        </w:rPr>
        <w:t>ა</w:t>
      </w:r>
      <w:r w:rsidRPr="001F396B">
        <w:rPr>
          <w:b/>
          <w:lang w:val="fr-FR"/>
        </w:rPr>
        <w:t xml:space="preserve">) </w:t>
      </w:r>
      <w:r w:rsidRPr="001F396B">
        <w:rPr>
          <w:rFonts w:cs="Sylfaen"/>
          <w:b/>
          <w:lang w:val="ka-GE"/>
        </w:rPr>
        <w:t>კანონ</w:t>
      </w:r>
      <w:r w:rsidRPr="001F396B">
        <w:rPr>
          <w:rFonts w:cs="Sylfaen"/>
          <w:b/>
        </w:rPr>
        <w:t>პროექტის</w:t>
      </w:r>
      <w:r w:rsidRPr="001F396B">
        <w:rPr>
          <w:b/>
          <w:lang w:val="fr-FR"/>
        </w:rPr>
        <w:t xml:space="preserve"> </w:t>
      </w:r>
      <w:r w:rsidRPr="001F396B">
        <w:rPr>
          <w:rFonts w:cs="Sylfaen"/>
          <w:b/>
        </w:rPr>
        <w:t>მიღებასთან</w:t>
      </w:r>
      <w:r w:rsidRPr="001F396B">
        <w:rPr>
          <w:b/>
          <w:lang w:val="fr-FR"/>
        </w:rPr>
        <w:t xml:space="preserve"> </w:t>
      </w:r>
      <w:r w:rsidRPr="001F396B">
        <w:rPr>
          <w:rFonts w:cs="Sylfaen"/>
          <w:b/>
        </w:rPr>
        <w:t>დაკავშირებით</w:t>
      </w:r>
      <w:r w:rsidRPr="001F396B">
        <w:rPr>
          <w:b/>
          <w:lang w:val="fr-FR"/>
        </w:rPr>
        <w:t xml:space="preserve"> </w:t>
      </w:r>
      <w:r w:rsidRPr="001F396B">
        <w:rPr>
          <w:rFonts w:cs="Sylfaen"/>
          <w:b/>
        </w:rPr>
        <w:t>აუცილებელი</w:t>
      </w:r>
      <w:r w:rsidRPr="001F396B">
        <w:rPr>
          <w:b/>
          <w:lang w:val="fr-FR"/>
        </w:rPr>
        <w:t xml:space="preserve"> </w:t>
      </w:r>
      <w:r w:rsidRPr="001F396B">
        <w:rPr>
          <w:rFonts w:cs="Sylfaen"/>
          <w:b/>
        </w:rPr>
        <w:t>ხარჯების</w:t>
      </w:r>
      <w:r w:rsidRPr="001F396B">
        <w:rPr>
          <w:b/>
          <w:lang w:val="fr-FR"/>
        </w:rPr>
        <w:t xml:space="preserve"> </w:t>
      </w:r>
      <w:r w:rsidRPr="001F396B">
        <w:rPr>
          <w:rFonts w:cs="Sylfaen"/>
          <w:b/>
        </w:rPr>
        <w:t>დაფინანსების</w:t>
      </w:r>
      <w:r w:rsidRPr="001F396B">
        <w:rPr>
          <w:b/>
          <w:lang w:val="fr-FR"/>
        </w:rPr>
        <w:t xml:space="preserve"> </w:t>
      </w:r>
      <w:r w:rsidRPr="001F396B">
        <w:rPr>
          <w:rFonts w:cs="Sylfaen"/>
          <w:b/>
        </w:rPr>
        <w:t>წყარო</w:t>
      </w:r>
      <w:r w:rsidRPr="001F396B">
        <w:rPr>
          <w:b/>
          <w:lang w:val="fr-FR"/>
        </w:rPr>
        <w:t>;</w:t>
      </w:r>
    </w:p>
    <w:p w:rsidR="001F07BF" w:rsidRPr="00AD09F5" w:rsidRDefault="001F07BF" w:rsidP="001F07BF">
      <w:pPr>
        <w:pStyle w:val="Normal0"/>
        <w:ind w:firstLine="426"/>
        <w:jc w:val="both"/>
        <w:rPr>
          <w:rFonts w:ascii="Sylfaen" w:hAnsi="Sylfaen"/>
          <w:lang w:val="fr-FR"/>
        </w:rPr>
      </w:pPr>
      <w:r w:rsidRPr="00AD09F5">
        <w:rPr>
          <w:rFonts w:ascii="Sylfaen" w:hAnsi="Sylfaen" w:cs="Sylfaen"/>
          <w:lang w:val="ka-GE"/>
        </w:rPr>
        <w:t>კანონ</w:t>
      </w:r>
      <w:r w:rsidRPr="00AD09F5">
        <w:rPr>
          <w:rFonts w:ascii="Sylfaen" w:hAnsi="Sylfaen" w:cs="Sylfaen"/>
        </w:rPr>
        <w:t>პროექტი</w:t>
      </w:r>
      <w:r w:rsidRPr="00AD09F5">
        <w:rPr>
          <w:rFonts w:ascii="Sylfaen" w:hAnsi="Sylfaen"/>
          <w:lang w:val="fr-FR"/>
        </w:rPr>
        <w:t xml:space="preserve"> </w:t>
      </w:r>
      <w:r w:rsidRPr="00AD09F5">
        <w:rPr>
          <w:rFonts w:ascii="Sylfaen" w:hAnsi="Sylfaen" w:cs="Sylfaen"/>
        </w:rPr>
        <w:t>არ</w:t>
      </w:r>
      <w:r w:rsidRPr="00AD09F5">
        <w:rPr>
          <w:rFonts w:ascii="Sylfaen" w:hAnsi="Sylfaen"/>
          <w:lang w:val="fr-FR"/>
        </w:rPr>
        <w:t xml:space="preserve"> </w:t>
      </w:r>
      <w:r w:rsidRPr="00AD09F5">
        <w:rPr>
          <w:rFonts w:ascii="Sylfaen" w:hAnsi="Sylfaen" w:cs="Sylfaen"/>
        </w:rPr>
        <w:t>საჭიროებს</w:t>
      </w:r>
      <w:r w:rsidRPr="00AD09F5">
        <w:rPr>
          <w:rFonts w:ascii="Sylfaen" w:hAnsi="Sylfaen"/>
          <w:lang w:val="fr-FR"/>
        </w:rPr>
        <w:t xml:space="preserve"> </w:t>
      </w:r>
      <w:r w:rsidRPr="00AD09F5">
        <w:rPr>
          <w:rFonts w:ascii="Sylfaen" w:hAnsi="Sylfaen" w:cs="Sylfaen"/>
        </w:rPr>
        <w:t>დამატებით</w:t>
      </w:r>
      <w:r w:rsidRPr="00AD09F5">
        <w:rPr>
          <w:rFonts w:ascii="Sylfaen" w:hAnsi="Sylfaen"/>
          <w:lang w:val="fr-FR"/>
        </w:rPr>
        <w:t xml:space="preserve"> </w:t>
      </w:r>
      <w:r w:rsidRPr="00AD09F5">
        <w:rPr>
          <w:rFonts w:ascii="Sylfaen" w:hAnsi="Sylfaen" w:cs="Sylfaen"/>
        </w:rPr>
        <w:t>ხარჯებს</w:t>
      </w:r>
      <w:r w:rsidRPr="00AD09F5">
        <w:rPr>
          <w:rFonts w:ascii="Sylfaen" w:hAnsi="Sylfaen"/>
          <w:lang w:val="fr-FR"/>
        </w:rPr>
        <w:t>.</w:t>
      </w:r>
    </w:p>
    <w:p w:rsidR="001F07BF" w:rsidRPr="00AD09F5" w:rsidRDefault="001F07BF" w:rsidP="001F07BF">
      <w:pPr>
        <w:pStyle w:val="Normal0"/>
        <w:ind w:firstLine="426"/>
        <w:jc w:val="both"/>
        <w:rPr>
          <w:rFonts w:ascii="Sylfaen" w:hAnsi="Sylfaen"/>
          <w:b/>
          <w:lang w:val="fr-FR"/>
        </w:rPr>
      </w:pPr>
      <w:r w:rsidRPr="00AD09F5">
        <w:rPr>
          <w:rFonts w:ascii="Sylfaen" w:hAnsi="Sylfaen" w:cs="Sylfaen"/>
          <w:b/>
        </w:rPr>
        <w:t>ბ</w:t>
      </w:r>
      <w:r w:rsidRPr="00AD09F5">
        <w:rPr>
          <w:rFonts w:ascii="Sylfaen" w:hAnsi="Sylfaen"/>
          <w:b/>
          <w:lang w:val="fr-FR"/>
        </w:rPr>
        <w:t>.</w:t>
      </w:r>
      <w:r w:rsidRPr="00AD09F5">
        <w:rPr>
          <w:rFonts w:ascii="Sylfaen" w:hAnsi="Sylfaen" w:cs="Sylfaen"/>
          <w:b/>
        </w:rPr>
        <w:t>ბ</w:t>
      </w:r>
      <w:r w:rsidRPr="00AD09F5">
        <w:rPr>
          <w:rFonts w:ascii="Sylfaen" w:hAnsi="Sylfaen"/>
          <w:b/>
          <w:lang w:val="fr-FR"/>
        </w:rPr>
        <w:t xml:space="preserve">) </w:t>
      </w:r>
      <w:r w:rsidRPr="00AD09F5">
        <w:rPr>
          <w:rFonts w:ascii="Sylfaen" w:hAnsi="Sylfaen" w:cs="Sylfaen"/>
          <w:b/>
          <w:lang w:val="ka-GE"/>
        </w:rPr>
        <w:t>კანონ</w:t>
      </w:r>
      <w:r w:rsidRPr="00AD09F5">
        <w:rPr>
          <w:rFonts w:ascii="Sylfaen" w:hAnsi="Sylfaen" w:cs="Sylfaen"/>
          <w:b/>
        </w:rPr>
        <w:t>პროექტის</w:t>
      </w:r>
      <w:r w:rsidRPr="00AD09F5">
        <w:rPr>
          <w:rFonts w:ascii="Sylfaen" w:hAnsi="Sylfaen"/>
          <w:b/>
          <w:lang w:val="fr-FR"/>
        </w:rPr>
        <w:t xml:space="preserve"> </w:t>
      </w:r>
      <w:r w:rsidRPr="00AD09F5">
        <w:rPr>
          <w:rFonts w:ascii="Sylfaen" w:hAnsi="Sylfaen" w:cs="Sylfaen"/>
          <w:b/>
        </w:rPr>
        <w:t>გავლენა</w:t>
      </w:r>
      <w:r w:rsidRPr="00AD09F5">
        <w:rPr>
          <w:rFonts w:ascii="Sylfaen" w:hAnsi="Sylfaen"/>
          <w:b/>
          <w:lang w:val="fr-FR"/>
        </w:rPr>
        <w:t xml:space="preserve"> </w:t>
      </w:r>
      <w:r w:rsidRPr="00AD09F5">
        <w:rPr>
          <w:rFonts w:ascii="Sylfaen" w:hAnsi="Sylfaen" w:cs="Sylfaen"/>
          <w:b/>
        </w:rPr>
        <w:t>აჭარის</w:t>
      </w:r>
      <w:r w:rsidRPr="00AD09F5">
        <w:rPr>
          <w:rFonts w:ascii="Sylfaen" w:hAnsi="Sylfaen"/>
          <w:b/>
          <w:lang w:val="fr-FR"/>
        </w:rPr>
        <w:t xml:space="preserve"> </w:t>
      </w:r>
      <w:r w:rsidRPr="00AD09F5">
        <w:rPr>
          <w:rFonts w:ascii="Sylfaen" w:hAnsi="Sylfaen" w:cs="Sylfaen"/>
          <w:b/>
        </w:rPr>
        <w:t>ავტონომიური</w:t>
      </w:r>
      <w:r w:rsidRPr="00AD09F5">
        <w:rPr>
          <w:rFonts w:ascii="Sylfaen" w:hAnsi="Sylfaen"/>
          <w:b/>
          <w:lang w:val="fr-FR"/>
        </w:rPr>
        <w:t xml:space="preserve"> </w:t>
      </w:r>
      <w:r w:rsidRPr="00AD09F5">
        <w:rPr>
          <w:rFonts w:ascii="Sylfaen" w:hAnsi="Sylfaen" w:cs="Sylfaen"/>
          <w:b/>
        </w:rPr>
        <w:t>რესპუბლიკის</w:t>
      </w:r>
      <w:r w:rsidRPr="00AD09F5">
        <w:rPr>
          <w:rFonts w:ascii="Sylfaen" w:hAnsi="Sylfaen"/>
          <w:b/>
          <w:lang w:val="fr-FR"/>
        </w:rPr>
        <w:t xml:space="preserve"> </w:t>
      </w:r>
      <w:r w:rsidRPr="00AD09F5">
        <w:rPr>
          <w:rFonts w:ascii="Sylfaen" w:hAnsi="Sylfaen" w:cs="Sylfaen"/>
          <w:b/>
        </w:rPr>
        <w:t>რესპუბლიკური</w:t>
      </w:r>
      <w:r w:rsidRPr="00AD09F5">
        <w:rPr>
          <w:rFonts w:ascii="Sylfaen" w:hAnsi="Sylfaen"/>
          <w:b/>
          <w:lang w:val="fr-FR"/>
        </w:rPr>
        <w:t xml:space="preserve"> </w:t>
      </w:r>
      <w:r w:rsidRPr="00AD09F5">
        <w:rPr>
          <w:rFonts w:ascii="Sylfaen" w:hAnsi="Sylfaen" w:cs="Sylfaen"/>
          <w:b/>
        </w:rPr>
        <w:t>ბიუჯეტის</w:t>
      </w:r>
      <w:r w:rsidRPr="00AD09F5">
        <w:rPr>
          <w:rFonts w:ascii="Sylfaen" w:hAnsi="Sylfaen"/>
          <w:b/>
          <w:lang w:val="fr-FR"/>
        </w:rPr>
        <w:t xml:space="preserve"> </w:t>
      </w:r>
      <w:r w:rsidRPr="00AD09F5">
        <w:rPr>
          <w:rFonts w:ascii="Sylfaen" w:hAnsi="Sylfaen" w:cs="Sylfaen"/>
          <w:b/>
        </w:rPr>
        <w:t>საშემოსავლო</w:t>
      </w:r>
      <w:r w:rsidRPr="00AD09F5">
        <w:rPr>
          <w:rFonts w:ascii="Sylfaen" w:hAnsi="Sylfaen"/>
          <w:b/>
          <w:lang w:val="fr-FR"/>
        </w:rPr>
        <w:t xml:space="preserve"> </w:t>
      </w:r>
      <w:r w:rsidRPr="00AD09F5">
        <w:rPr>
          <w:rFonts w:ascii="Sylfaen" w:hAnsi="Sylfaen" w:cs="Sylfaen"/>
          <w:b/>
        </w:rPr>
        <w:t>ნაწილზე</w:t>
      </w:r>
      <w:r w:rsidRPr="00AD09F5">
        <w:rPr>
          <w:rFonts w:ascii="Sylfaen" w:hAnsi="Sylfaen"/>
          <w:b/>
          <w:lang w:val="fr-FR"/>
        </w:rPr>
        <w:t>;</w:t>
      </w:r>
    </w:p>
    <w:p w:rsidR="001F07BF" w:rsidRPr="00AD09F5" w:rsidRDefault="001F07BF" w:rsidP="001F07BF">
      <w:pPr>
        <w:pStyle w:val="Normal0"/>
        <w:ind w:firstLine="426"/>
        <w:jc w:val="both"/>
        <w:rPr>
          <w:rFonts w:ascii="Sylfaen" w:hAnsi="Sylfaen"/>
          <w:lang w:val="fr-FR"/>
        </w:rPr>
      </w:pPr>
      <w:r w:rsidRPr="00AD09F5">
        <w:rPr>
          <w:rFonts w:ascii="Sylfaen" w:hAnsi="Sylfaen" w:cs="Sylfaen"/>
          <w:lang w:val="ka-GE"/>
        </w:rPr>
        <w:t>კანონ</w:t>
      </w:r>
      <w:r w:rsidRPr="00AD09F5">
        <w:rPr>
          <w:rFonts w:ascii="Sylfaen" w:hAnsi="Sylfaen" w:cs="Sylfaen"/>
        </w:rPr>
        <w:t>პროექტი</w:t>
      </w:r>
      <w:r w:rsidRPr="00AD09F5">
        <w:rPr>
          <w:rFonts w:ascii="Sylfaen" w:hAnsi="Sylfaen"/>
          <w:lang w:val="fr-FR"/>
        </w:rPr>
        <w:t xml:space="preserve"> </w:t>
      </w:r>
      <w:r w:rsidRPr="00AD09F5">
        <w:rPr>
          <w:rFonts w:ascii="Sylfaen" w:hAnsi="Sylfaen" w:cs="Sylfaen"/>
        </w:rPr>
        <w:t>არ</w:t>
      </w:r>
      <w:r w:rsidRPr="00AD09F5">
        <w:rPr>
          <w:rFonts w:ascii="Sylfaen" w:hAnsi="Sylfaen"/>
          <w:lang w:val="fr-FR"/>
        </w:rPr>
        <w:t xml:space="preserve"> </w:t>
      </w:r>
      <w:r w:rsidRPr="00AD09F5">
        <w:rPr>
          <w:rFonts w:ascii="Sylfaen" w:hAnsi="Sylfaen" w:cs="Sylfaen"/>
        </w:rPr>
        <w:t>მოახდენს</w:t>
      </w:r>
      <w:r w:rsidRPr="00AD09F5">
        <w:rPr>
          <w:rFonts w:ascii="Sylfaen" w:hAnsi="Sylfaen"/>
          <w:lang w:val="fr-FR"/>
        </w:rPr>
        <w:t xml:space="preserve"> </w:t>
      </w:r>
      <w:r w:rsidRPr="00AD09F5">
        <w:rPr>
          <w:rFonts w:ascii="Sylfaen" w:hAnsi="Sylfaen" w:cs="Sylfaen"/>
        </w:rPr>
        <w:t>გავლენას</w:t>
      </w:r>
      <w:r w:rsidRPr="00AD09F5">
        <w:rPr>
          <w:rFonts w:ascii="Sylfaen" w:hAnsi="Sylfaen"/>
          <w:lang w:val="fr-FR"/>
        </w:rPr>
        <w:t xml:space="preserve"> </w:t>
      </w:r>
      <w:r w:rsidRPr="00AD09F5">
        <w:rPr>
          <w:rFonts w:ascii="Sylfaen" w:hAnsi="Sylfaen" w:cs="Sylfaen"/>
        </w:rPr>
        <w:t>ბიუჯეტის</w:t>
      </w:r>
      <w:r w:rsidRPr="00AD09F5">
        <w:rPr>
          <w:rFonts w:ascii="Sylfaen" w:hAnsi="Sylfaen"/>
          <w:lang w:val="fr-FR"/>
        </w:rPr>
        <w:t xml:space="preserve"> </w:t>
      </w:r>
      <w:r w:rsidRPr="00AD09F5">
        <w:rPr>
          <w:rFonts w:ascii="Sylfaen" w:hAnsi="Sylfaen" w:cs="Sylfaen"/>
        </w:rPr>
        <w:t>საშემოსავლო</w:t>
      </w:r>
      <w:r w:rsidRPr="00AD09F5">
        <w:rPr>
          <w:rFonts w:ascii="Sylfaen" w:hAnsi="Sylfaen"/>
          <w:lang w:val="fr-FR"/>
        </w:rPr>
        <w:t xml:space="preserve"> </w:t>
      </w:r>
      <w:r w:rsidRPr="00AD09F5">
        <w:rPr>
          <w:rFonts w:ascii="Sylfaen" w:hAnsi="Sylfaen" w:cs="Sylfaen"/>
        </w:rPr>
        <w:t>ნაწილზე</w:t>
      </w:r>
      <w:r w:rsidRPr="00AD09F5">
        <w:rPr>
          <w:rFonts w:ascii="Sylfaen" w:hAnsi="Sylfaen"/>
          <w:lang w:val="fr-FR"/>
        </w:rPr>
        <w:t xml:space="preserve">. </w:t>
      </w:r>
    </w:p>
    <w:p w:rsidR="00E80132" w:rsidRDefault="00E80132" w:rsidP="001F07BF">
      <w:pPr>
        <w:pStyle w:val="Normal0"/>
        <w:ind w:firstLine="426"/>
        <w:jc w:val="both"/>
        <w:rPr>
          <w:rFonts w:ascii="Sylfaen" w:hAnsi="Sylfaen" w:cs="Sylfaen"/>
          <w:b/>
        </w:rPr>
      </w:pPr>
    </w:p>
    <w:p w:rsidR="001F07BF" w:rsidRPr="00AD09F5" w:rsidRDefault="001F07BF" w:rsidP="001F07BF">
      <w:pPr>
        <w:pStyle w:val="Normal0"/>
        <w:ind w:firstLine="426"/>
        <w:jc w:val="both"/>
        <w:rPr>
          <w:rFonts w:ascii="Sylfaen" w:hAnsi="Sylfaen"/>
          <w:b/>
          <w:lang w:val="fr-FR"/>
        </w:rPr>
      </w:pPr>
      <w:r w:rsidRPr="00AD09F5">
        <w:rPr>
          <w:rFonts w:ascii="Sylfaen" w:hAnsi="Sylfaen" w:cs="Sylfaen"/>
          <w:b/>
        </w:rPr>
        <w:lastRenderedPageBreak/>
        <w:t>ბ</w:t>
      </w:r>
      <w:r w:rsidRPr="00AD09F5">
        <w:rPr>
          <w:rFonts w:ascii="Sylfaen" w:hAnsi="Sylfaen"/>
          <w:b/>
          <w:lang w:val="fr-FR"/>
        </w:rPr>
        <w:t>.</w:t>
      </w:r>
      <w:r w:rsidRPr="00AD09F5">
        <w:rPr>
          <w:rFonts w:ascii="Sylfaen" w:hAnsi="Sylfaen" w:cs="Sylfaen"/>
          <w:b/>
        </w:rPr>
        <w:t>გ</w:t>
      </w:r>
      <w:r w:rsidRPr="00AD09F5">
        <w:rPr>
          <w:rFonts w:ascii="Sylfaen" w:hAnsi="Sylfaen"/>
          <w:b/>
          <w:lang w:val="fr-FR"/>
        </w:rPr>
        <w:t xml:space="preserve">) </w:t>
      </w:r>
      <w:r w:rsidRPr="00AD09F5">
        <w:rPr>
          <w:rFonts w:ascii="Sylfaen" w:hAnsi="Sylfaen"/>
          <w:b/>
          <w:lang w:val="ka-GE"/>
        </w:rPr>
        <w:t>კ</w:t>
      </w:r>
      <w:r w:rsidRPr="00AD09F5">
        <w:rPr>
          <w:rFonts w:ascii="Sylfaen" w:hAnsi="Sylfaen" w:cs="Sylfaen"/>
          <w:b/>
          <w:lang w:val="ka-GE"/>
        </w:rPr>
        <w:t>ანონ</w:t>
      </w:r>
      <w:r w:rsidRPr="00AD09F5">
        <w:rPr>
          <w:rFonts w:ascii="Sylfaen" w:hAnsi="Sylfaen" w:cs="Sylfaen"/>
          <w:b/>
        </w:rPr>
        <w:t>პროექტის</w:t>
      </w:r>
      <w:r w:rsidRPr="00AD09F5">
        <w:rPr>
          <w:rFonts w:ascii="Sylfaen" w:hAnsi="Sylfaen"/>
          <w:b/>
          <w:lang w:val="fr-FR"/>
        </w:rPr>
        <w:t xml:space="preserve"> </w:t>
      </w:r>
      <w:r w:rsidRPr="00AD09F5">
        <w:rPr>
          <w:rFonts w:ascii="Sylfaen" w:hAnsi="Sylfaen" w:cs="Sylfaen"/>
          <w:b/>
        </w:rPr>
        <w:t>გავლენა</w:t>
      </w:r>
      <w:r w:rsidRPr="00AD09F5">
        <w:rPr>
          <w:rFonts w:ascii="Sylfaen" w:hAnsi="Sylfaen"/>
          <w:b/>
          <w:lang w:val="fr-FR"/>
        </w:rPr>
        <w:t xml:space="preserve"> </w:t>
      </w:r>
      <w:r w:rsidRPr="00AD09F5">
        <w:rPr>
          <w:rFonts w:ascii="Sylfaen" w:hAnsi="Sylfaen" w:cs="Sylfaen"/>
          <w:b/>
        </w:rPr>
        <w:t>აჭარის</w:t>
      </w:r>
      <w:r w:rsidRPr="00AD09F5">
        <w:rPr>
          <w:rFonts w:ascii="Sylfaen" w:hAnsi="Sylfaen"/>
          <w:b/>
          <w:lang w:val="fr-FR"/>
        </w:rPr>
        <w:t xml:space="preserve"> </w:t>
      </w:r>
      <w:r w:rsidRPr="00AD09F5">
        <w:rPr>
          <w:rFonts w:ascii="Sylfaen" w:hAnsi="Sylfaen" w:cs="Sylfaen"/>
          <w:b/>
        </w:rPr>
        <w:t>ავტონომიური</w:t>
      </w:r>
      <w:r w:rsidRPr="00AD09F5">
        <w:rPr>
          <w:rFonts w:ascii="Sylfaen" w:hAnsi="Sylfaen"/>
          <w:b/>
          <w:lang w:val="fr-FR"/>
        </w:rPr>
        <w:t xml:space="preserve"> </w:t>
      </w:r>
      <w:r w:rsidRPr="00AD09F5">
        <w:rPr>
          <w:rFonts w:ascii="Sylfaen" w:hAnsi="Sylfaen" w:cs="Sylfaen"/>
          <w:b/>
        </w:rPr>
        <w:t>რესპუბლიკის</w:t>
      </w:r>
      <w:r w:rsidRPr="00AD09F5">
        <w:rPr>
          <w:rFonts w:ascii="Sylfaen" w:hAnsi="Sylfaen"/>
          <w:b/>
          <w:lang w:val="fr-FR"/>
        </w:rPr>
        <w:t xml:space="preserve"> </w:t>
      </w:r>
      <w:r w:rsidRPr="00AD09F5">
        <w:rPr>
          <w:rFonts w:ascii="Sylfaen" w:hAnsi="Sylfaen" w:cs="Sylfaen"/>
          <w:b/>
        </w:rPr>
        <w:t>რესპუბლიკური</w:t>
      </w:r>
      <w:r w:rsidRPr="00AD09F5">
        <w:rPr>
          <w:rFonts w:ascii="Sylfaen" w:hAnsi="Sylfaen"/>
          <w:b/>
          <w:lang w:val="fr-FR"/>
        </w:rPr>
        <w:t xml:space="preserve"> </w:t>
      </w:r>
      <w:r w:rsidRPr="00AD09F5">
        <w:rPr>
          <w:rFonts w:ascii="Sylfaen" w:hAnsi="Sylfaen" w:cs="Sylfaen"/>
          <w:b/>
        </w:rPr>
        <w:t>ბიუჯეტის</w:t>
      </w:r>
      <w:r w:rsidRPr="00AD09F5">
        <w:rPr>
          <w:rFonts w:ascii="Sylfaen" w:hAnsi="Sylfaen"/>
          <w:b/>
          <w:lang w:val="fr-FR"/>
        </w:rPr>
        <w:t xml:space="preserve"> </w:t>
      </w:r>
      <w:r w:rsidRPr="00AD09F5">
        <w:rPr>
          <w:rFonts w:ascii="Sylfaen" w:hAnsi="Sylfaen" w:cs="Sylfaen"/>
          <w:b/>
        </w:rPr>
        <w:t>ხარჯვით</w:t>
      </w:r>
      <w:r w:rsidRPr="00AD09F5">
        <w:rPr>
          <w:rFonts w:ascii="Sylfaen" w:hAnsi="Sylfaen"/>
          <w:b/>
          <w:lang w:val="fr-FR"/>
        </w:rPr>
        <w:t xml:space="preserve"> </w:t>
      </w:r>
      <w:r w:rsidRPr="00AD09F5">
        <w:rPr>
          <w:rFonts w:ascii="Sylfaen" w:hAnsi="Sylfaen" w:cs="Sylfaen"/>
          <w:b/>
        </w:rPr>
        <w:t>ნაწილზე</w:t>
      </w:r>
      <w:r w:rsidRPr="00AD09F5">
        <w:rPr>
          <w:rFonts w:ascii="Sylfaen" w:hAnsi="Sylfaen"/>
          <w:b/>
          <w:lang w:val="fr-FR"/>
        </w:rPr>
        <w:t xml:space="preserve">; </w:t>
      </w:r>
    </w:p>
    <w:p w:rsidR="001F07BF" w:rsidRPr="00AD09F5" w:rsidRDefault="001F07BF" w:rsidP="001F07BF">
      <w:pPr>
        <w:pStyle w:val="Normal0"/>
        <w:ind w:firstLine="426"/>
        <w:jc w:val="both"/>
        <w:rPr>
          <w:rFonts w:ascii="Sylfaen" w:hAnsi="Sylfaen"/>
          <w:b/>
          <w:lang w:val="ka-GE"/>
        </w:rPr>
      </w:pPr>
      <w:r w:rsidRPr="00AD09F5">
        <w:rPr>
          <w:rFonts w:ascii="Sylfaen" w:hAnsi="Sylfaen" w:cs="Sylfaen"/>
          <w:lang w:val="ka-GE"/>
        </w:rPr>
        <w:t>კანონ</w:t>
      </w:r>
      <w:r w:rsidRPr="00AD09F5">
        <w:rPr>
          <w:rFonts w:ascii="Sylfaen" w:hAnsi="Sylfaen" w:cs="Sylfaen"/>
        </w:rPr>
        <w:t>პროექტი</w:t>
      </w:r>
      <w:r w:rsidRPr="00AD09F5">
        <w:rPr>
          <w:rFonts w:ascii="Sylfaen" w:hAnsi="Sylfaen"/>
          <w:lang w:val="fr-FR"/>
        </w:rPr>
        <w:t xml:space="preserve"> </w:t>
      </w:r>
      <w:r w:rsidRPr="00AD09F5">
        <w:rPr>
          <w:rFonts w:ascii="Sylfaen" w:hAnsi="Sylfaen" w:cs="Sylfaen"/>
        </w:rPr>
        <w:t>არ</w:t>
      </w:r>
      <w:r w:rsidRPr="00AD09F5">
        <w:rPr>
          <w:rFonts w:ascii="Sylfaen" w:hAnsi="Sylfaen"/>
          <w:lang w:val="fr-FR"/>
        </w:rPr>
        <w:t xml:space="preserve"> </w:t>
      </w:r>
      <w:r w:rsidRPr="00AD09F5">
        <w:rPr>
          <w:rFonts w:ascii="Sylfaen" w:hAnsi="Sylfaen" w:cs="Sylfaen"/>
        </w:rPr>
        <w:t>იქონიებს</w:t>
      </w:r>
      <w:r w:rsidRPr="00AD09F5">
        <w:rPr>
          <w:rFonts w:ascii="Sylfaen" w:hAnsi="Sylfaen"/>
          <w:lang w:val="fr-FR"/>
        </w:rPr>
        <w:t xml:space="preserve"> </w:t>
      </w:r>
      <w:r w:rsidRPr="00AD09F5">
        <w:rPr>
          <w:rFonts w:ascii="Sylfaen" w:hAnsi="Sylfaen" w:cs="Sylfaen"/>
        </w:rPr>
        <w:t>გავლენას</w:t>
      </w:r>
      <w:r w:rsidRPr="00AD09F5">
        <w:rPr>
          <w:rFonts w:ascii="Sylfaen" w:hAnsi="Sylfaen"/>
          <w:lang w:val="fr-FR"/>
        </w:rPr>
        <w:t xml:space="preserve"> </w:t>
      </w:r>
      <w:r w:rsidRPr="00AD09F5">
        <w:rPr>
          <w:rFonts w:ascii="Sylfaen" w:hAnsi="Sylfaen"/>
          <w:lang w:val="ka-GE"/>
        </w:rPr>
        <w:t>ბ</w:t>
      </w:r>
      <w:r w:rsidRPr="00AD09F5">
        <w:rPr>
          <w:rFonts w:ascii="Sylfaen" w:hAnsi="Sylfaen" w:cs="Sylfaen"/>
        </w:rPr>
        <w:t>იუჯეტის</w:t>
      </w:r>
      <w:r w:rsidRPr="00AD09F5">
        <w:rPr>
          <w:rFonts w:ascii="Sylfaen" w:hAnsi="Sylfaen"/>
          <w:lang w:val="fr-FR"/>
        </w:rPr>
        <w:t xml:space="preserve"> </w:t>
      </w:r>
      <w:r w:rsidRPr="00AD09F5">
        <w:rPr>
          <w:rFonts w:ascii="Sylfaen" w:hAnsi="Sylfaen" w:cs="Sylfaen"/>
        </w:rPr>
        <w:t>ხარჯვით</w:t>
      </w:r>
      <w:r w:rsidRPr="00AD09F5">
        <w:rPr>
          <w:rFonts w:ascii="Sylfaen" w:hAnsi="Sylfaen"/>
          <w:lang w:val="fr-FR"/>
        </w:rPr>
        <w:t xml:space="preserve"> </w:t>
      </w:r>
      <w:r w:rsidRPr="00AD09F5">
        <w:rPr>
          <w:rFonts w:ascii="Sylfaen" w:hAnsi="Sylfaen" w:cs="Sylfaen"/>
        </w:rPr>
        <w:t>ნაწილზე</w:t>
      </w:r>
      <w:r w:rsidRPr="00AD09F5">
        <w:rPr>
          <w:rFonts w:ascii="Sylfaen" w:hAnsi="Sylfaen"/>
          <w:lang w:val="fr-FR"/>
        </w:rPr>
        <w:t>.</w:t>
      </w:r>
      <w:r w:rsidRPr="00AD09F5">
        <w:rPr>
          <w:rFonts w:ascii="Sylfaen" w:hAnsi="Sylfaen"/>
          <w:lang w:val="ka-GE"/>
        </w:rPr>
        <w:t xml:space="preserve"> </w:t>
      </w:r>
    </w:p>
    <w:p w:rsidR="001F07BF" w:rsidRPr="00AD09F5" w:rsidRDefault="001F07BF" w:rsidP="001F07BF">
      <w:pPr>
        <w:pStyle w:val="Normal0"/>
        <w:ind w:firstLine="426"/>
        <w:jc w:val="both"/>
        <w:rPr>
          <w:rFonts w:ascii="Sylfaen" w:hAnsi="Sylfaen"/>
          <w:b/>
          <w:lang w:val="fr-FR"/>
        </w:rPr>
      </w:pPr>
      <w:r w:rsidRPr="00AD09F5">
        <w:rPr>
          <w:rFonts w:ascii="Sylfaen" w:hAnsi="Sylfaen" w:cs="Sylfaen"/>
          <w:b/>
        </w:rPr>
        <w:t>ბ</w:t>
      </w:r>
      <w:r w:rsidRPr="00AD09F5">
        <w:rPr>
          <w:rFonts w:ascii="Sylfaen" w:hAnsi="Sylfaen"/>
          <w:b/>
          <w:lang w:val="fr-FR"/>
        </w:rPr>
        <w:t>.</w:t>
      </w:r>
      <w:r w:rsidRPr="00AD09F5">
        <w:rPr>
          <w:rFonts w:ascii="Sylfaen" w:hAnsi="Sylfaen" w:cs="Sylfaen"/>
          <w:b/>
        </w:rPr>
        <w:t>დ</w:t>
      </w:r>
      <w:r w:rsidRPr="00AD09F5">
        <w:rPr>
          <w:rFonts w:ascii="Sylfaen" w:hAnsi="Sylfaen"/>
          <w:b/>
          <w:lang w:val="fr-FR"/>
        </w:rPr>
        <w:t xml:space="preserve">) </w:t>
      </w:r>
      <w:r w:rsidRPr="00AD09F5">
        <w:rPr>
          <w:rFonts w:ascii="Sylfaen" w:hAnsi="Sylfaen" w:cs="Sylfaen"/>
          <w:b/>
        </w:rPr>
        <w:t>აჭარის</w:t>
      </w:r>
      <w:r w:rsidRPr="00AD09F5">
        <w:rPr>
          <w:rFonts w:ascii="Sylfaen" w:hAnsi="Sylfaen"/>
          <w:b/>
          <w:lang w:val="fr-FR"/>
        </w:rPr>
        <w:t xml:space="preserve"> </w:t>
      </w:r>
      <w:r w:rsidRPr="00AD09F5">
        <w:rPr>
          <w:rFonts w:ascii="Sylfaen" w:hAnsi="Sylfaen" w:cs="Sylfaen"/>
          <w:b/>
        </w:rPr>
        <w:t>ავტონომიური</w:t>
      </w:r>
      <w:r w:rsidRPr="00AD09F5">
        <w:rPr>
          <w:rFonts w:ascii="Sylfaen" w:hAnsi="Sylfaen"/>
          <w:b/>
          <w:lang w:val="fr-FR"/>
        </w:rPr>
        <w:t xml:space="preserve"> </w:t>
      </w:r>
      <w:r w:rsidRPr="00AD09F5">
        <w:rPr>
          <w:rFonts w:ascii="Sylfaen" w:hAnsi="Sylfaen" w:cs="Sylfaen"/>
          <w:b/>
        </w:rPr>
        <w:t>რესპუბლიკის</w:t>
      </w:r>
      <w:r w:rsidRPr="00AD09F5">
        <w:rPr>
          <w:rFonts w:ascii="Sylfaen" w:hAnsi="Sylfaen"/>
          <w:b/>
          <w:lang w:val="fr-FR"/>
        </w:rPr>
        <w:t xml:space="preserve"> </w:t>
      </w:r>
      <w:r w:rsidRPr="00AD09F5">
        <w:rPr>
          <w:rFonts w:ascii="Sylfaen" w:hAnsi="Sylfaen" w:cs="Sylfaen"/>
          <w:b/>
        </w:rPr>
        <w:t>ახალი</w:t>
      </w:r>
      <w:r w:rsidRPr="00AD09F5">
        <w:rPr>
          <w:rFonts w:ascii="Sylfaen" w:hAnsi="Sylfaen"/>
          <w:b/>
          <w:lang w:val="fr-FR"/>
        </w:rPr>
        <w:t xml:space="preserve"> </w:t>
      </w:r>
      <w:r w:rsidRPr="00AD09F5">
        <w:rPr>
          <w:rFonts w:ascii="Sylfaen" w:hAnsi="Sylfaen" w:cs="Sylfaen"/>
          <w:b/>
        </w:rPr>
        <w:t>ფინანსური</w:t>
      </w:r>
      <w:r w:rsidRPr="00AD09F5">
        <w:rPr>
          <w:rFonts w:ascii="Sylfaen" w:hAnsi="Sylfaen"/>
          <w:b/>
          <w:lang w:val="fr-FR"/>
        </w:rPr>
        <w:t xml:space="preserve"> </w:t>
      </w:r>
      <w:r w:rsidRPr="00AD09F5">
        <w:rPr>
          <w:rFonts w:ascii="Sylfaen" w:hAnsi="Sylfaen" w:cs="Sylfaen"/>
          <w:b/>
        </w:rPr>
        <w:t>ვალდებულებები</w:t>
      </w:r>
      <w:r w:rsidRPr="00AD09F5">
        <w:rPr>
          <w:rFonts w:ascii="Sylfaen" w:hAnsi="Sylfaen"/>
          <w:b/>
          <w:lang w:val="fr-FR"/>
        </w:rPr>
        <w:t>;</w:t>
      </w:r>
    </w:p>
    <w:p w:rsidR="001F07BF" w:rsidRPr="00AD09F5" w:rsidRDefault="001F07BF" w:rsidP="001F07BF">
      <w:pPr>
        <w:pStyle w:val="Normal0"/>
        <w:ind w:firstLine="426"/>
        <w:jc w:val="both"/>
        <w:rPr>
          <w:rFonts w:ascii="Sylfaen" w:hAnsi="Sylfaen"/>
          <w:lang w:val="fr-FR"/>
        </w:rPr>
      </w:pPr>
      <w:r w:rsidRPr="00AD09F5">
        <w:rPr>
          <w:rFonts w:ascii="Sylfaen" w:hAnsi="Sylfaen" w:cs="Sylfaen"/>
          <w:lang w:val="ka-GE"/>
        </w:rPr>
        <w:t>კანონ</w:t>
      </w:r>
      <w:r w:rsidRPr="00AD09F5">
        <w:rPr>
          <w:rFonts w:ascii="Sylfaen" w:hAnsi="Sylfaen" w:cs="Sylfaen"/>
        </w:rPr>
        <w:t>პროექტის</w:t>
      </w:r>
      <w:r w:rsidRPr="00AD09F5">
        <w:rPr>
          <w:rFonts w:ascii="Sylfaen" w:hAnsi="Sylfaen"/>
          <w:lang w:val="fr-FR"/>
        </w:rPr>
        <w:t xml:space="preserve"> </w:t>
      </w:r>
      <w:r w:rsidRPr="00AD09F5">
        <w:rPr>
          <w:rFonts w:ascii="Sylfaen" w:hAnsi="Sylfaen" w:cs="Sylfaen"/>
        </w:rPr>
        <w:t>მიღება</w:t>
      </w:r>
      <w:r w:rsidRPr="00AD09F5">
        <w:rPr>
          <w:rFonts w:ascii="Sylfaen" w:hAnsi="Sylfaen"/>
          <w:lang w:val="fr-FR"/>
        </w:rPr>
        <w:t xml:space="preserve"> </w:t>
      </w:r>
      <w:r w:rsidRPr="00AD09F5">
        <w:rPr>
          <w:rFonts w:ascii="Sylfaen" w:hAnsi="Sylfaen" w:cs="Sylfaen"/>
        </w:rPr>
        <w:t>არ</w:t>
      </w:r>
      <w:r w:rsidRPr="00AD09F5">
        <w:rPr>
          <w:rFonts w:ascii="Sylfaen" w:hAnsi="Sylfaen"/>
          <w:lang w:val="fr-FR"/>
        </w:rPr>
        <w:t xml:space="preserve"> </w:t>
      </w:r>
      <w:r w:rsidRPr="00AD09F5">
        <w:rPr>
          <w:rFonts w:ascii="Sylfaen" w:hAnsi="Sylfaen" w:cs="Sylfaen"/>
        </w:rPr>
        <w:t>წარმოქმნის</w:t>
      </w:r>
      <w:r w:rsidRPr="00AD09F5">
        <w:rPr>
          <w:rFonts w:ascii="Sylfaen" w:hAnsi="Sylfaen"/>
          <w:lang w:val="fr-FR"/>
        </w:rPr>
        <w:t xml:space="preserve"> </w:t>
      </w:r>
      <w:r w:rsidRPr="00AD09F5">
        <w:rPr>
          <w:rFonts w:ascii="Sylfaen" w:hAnsi="Sylfaen" w:cs="Sylfaen"/>
        </w:rPr>
        <w:t>ახალ</w:t>
      </w:r>
      <w:r w:rsidRPr="00AD09F5">
        <w:rPr>
          <w:rFonts w:ascii="Sylfaen" w:hAnsi="Sylfaen"/>
          <w:lang w:val="fr-FR"/>
        </w:rPr>
        <w:t xml:space="preserve"> </w:t>
      </w:r>
      <w:r w:rsidRPr="00AD09F5">
        <w:rPr>
          <w:rFonts w:ascii="Sylfaen" w:hAnsi="Sylfaen" w:cs="Sylfaen"/>
        </w:rPr>
        <w:t>ფინანსურ</w:t>
      </w:r>
      <w:r w:rsidRPr="00AD09F5">
        <w:rPr>
          <w:rFonts w:ascii="Sylfaen" w:hAnsi="Sylfaen"/>
          <w:lang w:val="fr-FR"/>
        </w:rPr>
        <w:t xml:space="preserve"> </w:t>
      </w:r>
      <w:r w:rsidRPr="00AD09F5">
        <w:rPr>
          <w:rFonts w:ascii="Sylfaen" w:hAnsi="Sylfaen" w:cs="Sylfaen"/>
        </w:rPr>
        <w:t>ვალდებულებებს</w:t>
      </w:r>
      <w:r w:rsidRPr="00AD09F5">
        <w:rPr>
          <w:rFonts w:ascii="Sylfaen" w:hAnsi="Sylfaen"/>
          <w:lang w:val="fr-FR"/>
        </w:rPr>
        <w:t>.</w:t>
      </w:r>
    </w:p>
    <w:p w:rsidR="001F07BF" w:rsidRDefault="001F07BF" w:rsidP="001F07BF">
      <w:pPr>
        <w:pStyle w:val="Normal0"/>
        <w:ind w:firstLine="426"/>
        <w:jc w:val="both"/>
        <w:rPr>
          <w:rFonts w:ascii="Sylfaen" w:hAnsi="Sylfaen"/>
          <w:b/>
          <w:lang w:val="fr-FR"/>
        </w:rPr>
      </w:pPr>
      <w:r w:rsidRPr="00AD09F5">
        <w:rPr>
          <w:rFonts w:ascii="Sylfaen" w:hAnsi="Sylfaen" w:cs="Sylfaen"/>
          <w:b/>
        </w:rPr>
        <w:t>ბ</w:t>
      </w:r>
      <w:r w:rsidRPr="00AD09F5">
        <w:rPr>
          <w:rFonts w:ascii="Sylfaen" w:hAnsi="Sylfaen"/>
          <w:b/>
          <w:lang w:val="fr-FR"/>
        </w:rPr>
        <w:t>.</w:t>
      </w:r>
      <w:r w:rsidRPr="00AD09F5">
        <w:rPr>
          <w:rFonts w:ascii="Sylfaen" w:hAnsi="Sylfaen" w:cs="Sylfaen"/>
          <w:b/>
        </w:rPr>
        <w:t>ე</w:t>
      </w:r>
      <w:r w:rsidRPr="00AD09F5">
        <w:rPr>
          <w:rFonts w:ascii="Sylfaen" w:hAnsi="Sylfaen"/>
          <w:b/>
          <w:lang w:val="fr-FR"/>
        </w:rPr>
        <w:t xml:space="preserve">) </w:t>
      </w:r>
      <w:r w:rsidRPr="00AD09F5">
        <w:rPr>
          <w:rFonts w:ascii="Sylfaen" w:hAnsi="Sylfaen" w:cs="Sylfaen"/>
          <w:b/>
          <w:lang w:val="ka-GE"/>
        </w:rPr>
        <w:t>კანონ</w:t>
      </w:r>
      <w:r w:rsidRPr="00AD09F5">
        <w:rPr>
          <w:rFonts w:ascii="Sylfaen" w:hAnsi="Sylfaen" w:cs="Sylfaen"/>
          <w:b/>
        </w:rPr>
        <w:t>პროექტის</w:t>
      </w:r>
      <w:r w:rsidRPr="00AD09F5">
        <w:rPr>
          <w:rFonts w:ascii="Sylfaen" w:hAnsi="Sylfaen"/>
          <w:b/>
          <w:lang w:val="fr-FR"/>
        </w:rPr>
        <w:t xml:space="preserve"> </w:t>
      </w:r>
      <w:r w:rsidRPr="00AD09F5">
        <w:rPr>
          <w:rFonts w:ascii="Sylfaen" w:hAnsi="Sylfaen" w:cs="Sylfaen"/>
          <w:b/>
        </w:rPr>
        <w:t>მოსალოდნელი</w:t>
      </w:r>
      <w:r w:rsidRPr="00AD09F5">
        <w:rPr>
          <w:rFonts w:ascii="Sylfaen" w:hAnsi="Sylfaen"/>
          <w:b/>
          <w:lang w:val="fr-FR"/>
        </w:rPr>
        <w:t xml:space="preserve"> </w:t>
      </w:r>
      <w:r w:rsidRPr="00AD09F5">
        <w:rPr>
          <w:rFonts w:ascii="Sylfaen" w:hAnsi="Sylfaen" w:cs="Sylfaen"/>
          <w:b/>
        </w:rPr>
        <w:t>ფინანსური</w:t>
      </w:r>
      <w:r w:rsidRPr="00AD09F5">
        <w:rPr>
          <w:rFonts w:ascii="Sylfaen" w:hAnsi="Sylfaen"/>
          <w:b/>
          <w:lang w:val="fr-FR"/>
        </w:rPr>
        <w:t xml:space="preserve"> </w:t>
      </w:r>
      <w:r w:rsidRPr="00AD09F5">
        <w:rPr>
          <w:rFonts w:ascii="Sylfaen" w:hAnsi="Sylfaen" w:cs="Sylfaen"/>
          <w:b/>
        </w:rPr>
        <w:t>შედეგები</w:t>
      </w:r>
      <w:r w:rsidRPr="00AD09F5">
        <w:rPr>
          <w:rFonts w:ascii="Sylfaen" w:hAnsi="Sylfaen"/>
          <w:b/>
          <w:lang w:val="fr-FR"/>
        </w:rPr>
        <w:t xml:space="preserve"> </w:t>
      </w:r>
      <w:r w:rsidRPr="00AD09F5">
        <w:rPr>
          <w:rFonts w:ascii="Sylfaen" w:hAnsi="Sylfaen" w:cs="Sylfaen"/>
          <w:b/>
        </w:rPr>
        <w:t>იმ</w:t>
      </w:r>
      <w:r w:rsidRPr="00AD09F5">
        <w:rPr>
          <w:rFonts w:ascii="Sylfaen" w:hAnsi="Sylfaen"/>
          <w:b/>
          <w:lang w:val="fr-FR"/>
        </w:rPr>
        <w:t xml:space="preserve"> </w:t>
      </w:r>
      <w:r w:rsidRPr="00AD09F5">
        <w:rPr>
          <w:rFonts w:ascii="Sylfaen" w:hAnsi="Sylfaen" w:cs="Sylfaen"/>
          <w:b/>
        </w:rPr>
        <w:t>პირთათვის</w:t>
      </w:r>
      <w:r w:rsidRPr="00AD09F5">
        <w:rPr>
          <w:rFonts w:ascii="Sylfaen" w:hAnsi="Sylfaen"/>
          <w:b/>
          <w:lang w:val="fr-FR"/>
        </w:rPr>
        <w:t xml:space="preserve">, </w:t>
      </w:r>
      <w:r w:rsidRPr="00AD09F5">
        <w:rPr>
          <w:rFonts w:ascii="Sylfaen" w:hAnsi="Sylfaen" w:cs="Sylfaen"/>
          <w:b/>
        </w:rPr>
        <w:t>რომელთა</w:t>
      </w:r>
      <w:r w:rsidRPr="00AD09F5">
        <w:rPr>
          <w:rFonts w:ascii="Sylfaen" w:hAnsi="Sylfaen"/>
          <w:b/>
          <w:lang w:val="fr-FR"/>
        </w:rPr>
        <w:t xml:space="preserve"> </w:t>
      </w:r>
      <w:r w:rsidRPr="00AD09F5">
        <w:rPr>
          <w:rFonts w:ascii="Sylfaen" w:hAnsi="Sylfaen" w:cs="Sylfaen"/>
          <w:b/>
        </w:rPr>
        <w:t>მიმართაც</w:t>
      </w:r>
      <w:r w:rsidRPr="00AD09F5">
        <w:rPr>
          <w:rFonts w:ascii="Sylfaen" w:hAnsi="Sylfaen"/>
          <w:b/>
          <w:lang w:val="fr-FR"/>
        </w:rPr>
        <w:t xml:space="preserve"> </w:t>
      </w:r>
      <w:r w:rsidRPr="00AD09F5">
        <w:rPr>
          <w:rFonts w:ascii="Sylfaen" w:hAnsi="Sylfaen" w:cs="Sylfaen"/>
          <w:b/>
        </w:rPr>
        <w:t>ვრცელდება</w:t>
      </w:r>
      <w:r w:rsidRPr="00AD09F5">
        <w:rPr>
          <w:rFonts w:ascii="Sylfaen" w:hAnsi="Sylfaen"/>
          <w:b/>
          <w:lang w:val="fr-FR"/>
        </w:rPr>
        <w:t xml:space="preserve"> </w:t>
      </w:r>
      <w:r w:rsidRPr="00AD09F5">
        <w:rPr>
          <w:rFonts w:ascii="Sylfaen" w:hAnsi="Sylfaen" w:cs="Sylfaen"/>
          <w:b/>
        </w:rPr>
        <w:t>კანონპროექტის</w:t>
      </w:r>
      <w:r w:rsidRPr="00AD09F5">
        <w:rPr>
          <w:rFonts w:ascii="Sylfaen" w:hAnsi="Sylfaen"/>
          <w:b/>
          <w:lang w:val="fr-FR"/>
        </w:rPr>
        <w:t xml:space="preserve"> </w:t>
      </w:r>
      <w:r w:rsidRPr="00AD09F5">
        <w:rPr>
          <w:rFonts w:ascii="Sylfaen" w:hAnsi="Sylfaen" w:cs="Sylfaen"/>
          <w:b/>
        </w:rPr>
        <w:t>მოქმედება</w:t>
      </w:r>
      <w:r w:rsidRPr="00AD09F5">
        <w:rPr>
          <w:rFonts w:ascii="Sylfaen" w:hAnsi="Sylfaen"/>
          <w:b/>
          <w:lang w:val="fr-FR"/>
        </w:rPr>
        <w:t>;</w:t>
      </w:r>
    </w:p>
    <w:p w:rsidR="001F396B" w:rsidRDefault="001F07BF" w:rsidP="001F396B">
      <w:pPr>
        <w:pStyle w:val="Normal0"/>
        <w:ind w:firstLine="426"/>
        <w:jc w:val="both"/>
        <w:rPr>
          <w:rFonts w:ascii="Sylfaen" w:hAnsi="Sylfaen"/>
          <w:b/>
          <w:lang w:val="fr-FR"/>
        </w:rPr>
      </w:pPr>
      <w:r w:rsidRPr="00AD09F5">
        <w:rPr>
          <w:rFonts w:ascii="Sylfaen" w:hAnsi="Sylfaen" w:cs="Sylfaen"/>
          <w:lang w:val="ka-GE"/>
        </w:rPr>
        <w:t>კანონპ</w:t>
      </w:r>
      <w:r w:rsidRPr="00AD09F5">
        <w:rPr>
          <w:rFonts w:ascii="Sylfaen" w:hAnsi="Sylfaen" w:cs="Sylfaen"/>
        </w:rPr>
        <w:t>როექტის</w:t>
      </w:r>
      <w:r w:rsidRPr="00AD09F5">
        <w:rPr>
          <w:rFonts w:ascii="Sylfaen" w:hAnsi="Sylfaen"/>
          <w:lang w:val="fr-FR"/>
        </w:rPr>
        <w:t xml:space="preserve"> </w:t>
      </w:r>
      <w:r w:rsidRPr="00AD09F5">
        <w:rPr>
          <w:rFonts w:ascii="Sylfaen" w:hAnsi="Sylfaen" w:cs="Sylfaen"/>
        </w:rPr>
        <w:t>მიღება</w:t>
      </w:r>
      <w:r w:rsidRPr="00AD09F5">
        <w:rPr>
          <w:rFonts w:ascii="Sylfaen" w:hAnsi="Sylfaen"/>
          <w:lang w:val="fr-FR"/>
        </w:rPr>
        <w:t xml:space="preserve"> </w:t>
      </w:r>
      <w:r w:rsidRPr="00AD09F5">
        <w:rPr>
          <w:rFonts w:ascii="Sylfaen" w:eastAsia="Sylfaen" w:hAnsi="Sylfaen" w:cs="Sylfaen"/>
        </w:rPr>
        <w:t>არ</w:t>
      </w:r>
      <w:r w:rsidRPr="00AD09F5">
        <w:rPr>
          <w:rFonts w:ascii="Sylfaen" w:eastAsia="Sylfaen" w:hAnsi="Sylfaen"/>
          <w:lang w:val="fr-FR"/>
        </w:rPr>
        <w:t xml:space="preserve"> </w:t>
      </w:r>
      <w:r w:rsidRPr="00AD09F5">
        <w:rPr>
          <w:rFonts w:ascii="Sylfaen" w:eastAsia="Sylfaen" w:hAnsi="Sylfaen" w:cs="Sylfaen"/>
        </w:rPr>
        <w:t>წარმოშობს</w:t>
      </w:r>
      <w:r w:rsidRPr="00AD09F5">
        <w:rPr>
          <w:rFonts w:ascii="Sylfaen" w:eastAsia="Sylfaen" w:hAnsi="Sylfaen"/>
          <w:lang w:val="fr-FR"/>
        </w:rPr>
        <w:t xml:space="preserve"> </w:t>
      </w:r>
      <w:r w:rsidRPr="00AD09F5">
        <w:rPr>
          <w:rFonts w:ascii="Sylfaen" w:eastAsia="Sylfaen" w:hAnsi="Sylfaen" w:cs="Sylfaen"/>
        </w:rPr>
        <w:t>ფინანსურ</w:t>
      </w:r>
      <w:r w:rsidRPr="00AD09F5">
        <w:rPr>
          <w:rFonts w:ascii="Sylfaen" w:eastAsia="Sylfaen" w:hAnsi="Sylfaen"/>
          <w:lang w:val="fr-FR"/>
        </w:rPr>
        <w:t xml:space="preserve"> </w:t>
      </w:r>
      <w:r w:rsidRPr="00AD09F5">
        <w:rPr>
          <w:rFonts w:ascii="Sylfaen" w:eastAsia="Sylfaen" w:hAnsi="Sylfaen" w:cs="Sylfaen"/>
        </w:rPr>
        <w:t>შედეგებს</w:t>
      </w:r>
      <w:r w:rsidRPr="00AD09F5">
        <w:rPr>
          <w:rFonts w:ascii="Sylfaen" w:eastAsia="Sylfaen" w:hAnsi="Sylfaen"/>
          <w:lang w:val="fr-FR"/>
        </w:rPr>
        <w:t>.</w:t>
      </w:r>
    </w:p>
    <w:p w:rsidR="001F396B" w:rsidRDefault="001F396B" w:rsidP="001F396B">
      <w:pPr>
        <w:pStyle w:val="Normal0"/>
        <w:ind w:firstLine="426"/>
        <w:jc w:val="both"/>
        <w:rPr>
          <w:rFonts w:ascii="Sylfaen" w:hAnsi="Sylfaen"/>
          <w:b/>
          <w:lang w:val="fr-FR"/>
        </w:rPr>
      </w:pPr>
    </w:p>
    <w:p w:rsidR="001F396B" w:rsidRDefault="001F07BF" w:rsidP="001F396B">
      <w:pPr>
        <w:pStyle w:val="Normal0"/>
        <w:ind w:firstLine="426"/>
        <w:jc w:val="both"/>
        <w:rPr>
          <w:rFonts w:ascii="Sylfaen" w:hAnsi="Sylfaen"/>
          <w:b/>
          <w:lang w:val="fr-FR"/>
        </w:rPr>
      </w:pPr>
      <w:r w:rsidRPr="00AD09F5">
        <w:rPr>
          <w:rFonts w:ascii="Sylfaen" w:hAnsi="Sylfaen"/>
          <w:b/>
          <w:lang w:val="ka-GE"/>
        </w:rPr>
        <w:t>ბ</w:t>
      </w:r>
      <w:r w:rsidRPr="00AD09F5">
        <w:rPr>
          <w:rFonts w:ascii="Sylfaen" w:hAnsi="Sylfaen"/>
          <w:b/>
          <w:vertAlign w:val="superscript"/>
          <w:lang w:val="ka-GE"/>
        </w:rPr>
        <w:t>1</w:t>
      </w:r>
      <w:r w:rsidRPr="00AD09F5">
        <w:rPr>
          <w:rFonts w:ascii="Sylfaen" w:hAnsi="Sylfaen"/>
          <w:b/>
          <w:lang w:val="ka-GE"/>
        </w:rPr>
        <w:t>) ბავშვის უფლებრივ მდგომარეობაზე კანონის პროექტის ზეგავლენის შეფასება:</w:t>
      </w:r>
    </w:p>
    <w:p w:rsidR="001F396B" w:rsidRDefault="001F07BF" w:rsidP="001F396B">
      <w:pPr>
        <w:pStyle w:val="Normal0"/>
        <w:ind w:firstLine="426"/>
        <w:jc w:val="both"/>
        <w:rPr>
          <w:rFonts w:ascii="Sylfaen" w:hAnsi="Sylfaen"/>
          <w:b/>
          <w:lang w:val="fr-FR"/>
        </w:rPr>
      </w:pPr>
      <w:r w:rsidRPr="00AD09F5">
        <w:rPr>
          <w:rFonts w:ascii="Sylfaen" w:hAnsi="Sylfaen"/>
          <w:lang w:val="ka-GE"/>
        </w:rPr>
        <w:t>კანონის პროექტი უშუალო გავლენას არ ახდენს ბავშვის უფლებრივ მდგომარეობაზე.</w:t>
      </w:r>
    </w:p>
    <w:p w:rsidR="001F396B" w:rsidRDefault="001F396B" w:rsidP="001F396B">
      <w:pPr>
        <w:pStyle w:val="Normal0"/>
        <w:ind w:firstLine="426"/>
        <w:jc w:val="both"/>
        <w:rPr>
          <w:rFonts w:ascii="Sylfaen" w:hAnsi="Sylfaen"/>
          <w:b/>
          <w:lang w:val="fr-FR"/>
        </w:rPr>
      </w:pPr>
    </w:p>
    <w:p w:rsidR="001F396B" w:rsidRDefault="001F07BF" w:rsidP="001F396B">
      <w:pPr>
        <w:pStyle w:val="Normal0"/>
        <w:ind w:firstLine="426"/>
        <w:jc w:val="both"/>
        <w:rPr>
          <w:rFonts w:ascii="Sylfaen" w:hAnsi="Sylfaen"/>
          <w:b/>
          <w:lang w:val="fr-FR"/>
        </w:rPr>
      </w:pPr>
      <w:r w:rsidRPr="00AD09F5">
        <w:rPr>
          <w:rFonts w:ascii="Sylfaen" w:hAnsi="Sylfaen" w:cs="Sylfaen"/>
          <w:b/>
        </w:rPr>
        <w:t>ბ</w:t>
      </w:r>
      <w:r w:rsidRPr="00AD09F5">
        <w:rPr>
          <w:rFonts w:ascii="Times New Roman" w:hAnsi="Times New Roman"/>
          <w:b/>
        </w:rPr>
        <w:t>​</w:t>
      </w:r>
      <w:r w:rsidRPr="00AD09F5">
        <w:rPr>
          <w:rFonts w:ascii="Sylfaen" w:hAnsi="Sylfaen"/>
          <w:b/>
          <w:vertAlign w:val="superscript"/>
        </w:rPr>
        <w:t>2</w:t>
      </w:r>
      <w:r w:rsidRPr="00AD09F5">
        <w:rPr>
          <w:rFonts w:ascii="Sylfaen" w:hAnsi="Sylfaen"/>
          <w:b/>
        </w:rPr>
        <w:t xml:space="preserve">) </w:t>
      </w:r>
      <w:r w:rsidRPr="00AD09F5">
        <w:rPr>
          <w:rFonts w:ascii="Sylfaen" w:hAnsi="Sylfaen" w:cs="Sylfaen"/>
          <w:b/>
        </w:rPr>
        <w:t>გენდერული</w:t>
      </w:r>
      <w:r w:rsidRPr="00AD09F5">
        <w:rPr>
          <w:rFonts w:ascii="Sylfaen" w:hAnsi="Sylfaen"/>
          <w:b/>
        </w:rPr>
        <w:t xml:space="preserve"> </w:t>
      </w:r>
      <w:r w:rsidRPr="00AD09F5">
        <w:rPr>
          <w:rFonts w:ascii="Sylfaen" w:hAnsi="Sylfaen" w:cs="Sylfaen"/>
          <w:b/>
        </w:rPr>
        <w:t>თანასწორობის</w:t>
      </w:r>
      <w:r w:rsidRPr="00AD09F5">
        <w:rPr>
          <w:rFonts w:ascii="Sylfaen" w:hAnsi="Sylfaen"/>
          <w:b/>
        </w:rPr>
        <w:t xml:space="preserve"> </w:t>
      </w:r>
      <w:r w:rsidRPr="00AD09F5">
        <w:rPr>
          <w:rFonts w:ascii="Sylfaen" w:hAnsi="Sylfaen" w:cs="Sylfaen"/>
          <w:b/>
        </w:rPr>
        <w:t>მდგომარეობაზე</w:t>
      </w:r>
      <w:r w:rsidRPr="00AD09F5">
        <w:rPr>
          <w:rFonts w:ascii="Sylfaen" w:hAnsi="Sylfaen"/>
          <w:b/>
        </w:rPr>
        <w:t xml:space="preserve"> </w:t>
      </w:r>
      <w:r w:rsidRPr="00AD09F5">
        <w:rPr>
          <w:rFonts w:ascii="Sylfaen" w:hAnsi="Sylfaen" w:cs="Sylfaen"/>
          <w:b/>
        </w:rPr>
        <w:t>კანონპროექტის</w:t>
      </w:r>
      <w:r w:rsidRPr="00AD09F5">
        <w:rPr>
          <w:rFonts w:ascii="Sylfaen" w:hAnsi="Sylfaen"/>
          <w:b/>
        </w:rPr>
        <w:t xml:space="preserve"> </w:t>
      </w:r>
      <w:r w:rsidRPr="00AD09F5">
        <w:rPr>
          <w:rFonts w:ascii="Sylfaen" w:hAnsi="Sylfaen" w:cs="Sylfaen"/>
          <w:b/>
        </w:rPr>
        <w:t>მოსალოდნელი</w:t>
      </w:r>
      <w:r w:rsidRPr="00AD09F5">
        <w:rPr>
          <w:rFonts w:ascii="Sylfaen" w:hAnsi="Sylfaen"/>
          <w:b/>
        </w:rPr>
        <w:t xml:space="preserve"> </w:t>
      </w:r>
      <w:r w:rsidRPr="00AD09F5">
        <w:rPr>
          <w:rFonts w:ascii="Sylfaen" w:hAnsi="Sylfaen" w:cs="Sylfaen"/>
          <w:b/>
        </w:rPr>
        <w:t>ზეგავლენის</w:t>
      </w:r>
      <w:r w:rsidRPr="00AD09F5">
        <w:rPr>
          <w:rFonts w:ascii="Sylfaen" w:hAnsi="Sylfaen"/>
          <w:b/>
        </w:rPr>
        <w:t xml:space="preserve"> </w:t>
      </w:r>
      <w:r w:rsidRPr="00AD09F5">
        <w:rPr>
          <w:rFonts w:ascii="Sylfaen" w:hAnsi="Sylfaen" w:cs="Sylfaen"/>
          <w:b/>
        </w:rPr>
        <w:t>შეფასება</w:t>
      </w:r>
      <w:r w:rsidRPr="00AD09F5">
        <w:rPr>
          <w:rFonts w:ascii="Sylfaen" w:hAnsi="Sylfaen" w:cs="Sylfaen"/>
          <w:b/>
          <w:lang w:val="ka-GE"/>
        </w:rPr>
        <w:t>:</w:t>
      </w:r>
    </w:p>
    <w:p w:rsidR="001F07BF" w:rsidRPr="001F396B" w:rsidRDefault="001F07BF" w:rsidP="001F396B">
      <w:pPr>
        <w:pStyle w:val="Normal0"/>
        <w:ind w:firstLine="426"/>
        <w:jc w:val="both"/>
        <w:rPr>
          <w:rFonts w:ascii="Sylfaen" w:hAnsi="Sylfaen"/>
          <w:b/>
          <w:lang w:val="fr-FR"/>
        </w:rPr>
      </w:pPr>
      <w:r w:rsidRPr="00AD09F5">
        <w:rPr>
          <w:rFonts w:ascii="Sylfaen" w:hAnsi="Sylfaen" w:cs="Sylfaen"/>
        </w:rPr>
        <w:t>კანონპროექტს</w:t>
      </w:r>
      <w:r w:rsidRPr="00AD09F5">
        <w:rPr>
          <w:rFonts w:ascii="Sylfaen" w:hAnsi="Sylfaen"/>
        </w:rPr>
        <w:t xml:space="preserve"> </w:t>
      </w:r>
      <w:r w:rsidRPr="00AD09F5">
        <w:rPr>
          <w:rFonts w:ascii="Sylfaen" w:hAnsi="Sylfaen" w:cs="Sylfaen"/>
        </w:rPr>
        <w:t>არა</w:t>
      </w:r>
      <w:r w:rsidRPr="00AD09F5">
        <w:rPr>
          <w:rFonts w:ascii="Sylfaen" w:hAnsi="Sylfaen"/>
        </w:rPr>
        <w:t xml:space="preserve"> </w:t>
      </w:r>
      <w:r w:rsidRPr="00AD09F5">
        <w:rPr>
          <w:rFonts w:ascii="Sylfaen" w:hAnsi="Sylfaen" w:cs="Sylfaen"/>
        </w:rPr>
        <w:t>აქვს</w:t>
      </w:r>
      <w:r w:rsidRPr="00AD09F5">
        <w:rPr>
          <w:rFonts w:ascii="Sylfaen" w:hAnsi="Sylfaen"/>
        </w:rPr>
        <w:t xml:space="preserve"> </w:t>
      </w:r>
      <w:r w:rsidRPr="00AD09F5">
        <w:rPr>
          <w:rFonts w:ascii="Sylfaen" w:hAnsi="Sylfaen" w:cs="Sylfaen"/>
        </w:rPr>
        <w:t>მოსალოდნელი</w:t>
      </w:r>
      <w:r w:rsidRPr="00AD09F5">
        <w:rPr>
          <w:rFonts w:ascii="Sylfaen" w:hAnsi="Sylfaen"/>
        </w:rPr>
        <w:t xml:space="preserve"> </w:t>
      </w:r>
      <w:r w:rsidRPr="00AD09F5">
        <w:rPr>
          <w:rFonts w:ascii="Sylfaen" w:hAnsi="Sylfaen" w:cs="Sylfaen"/>
        </w:rPr>
        <w:t>ზეგავლენა</w:t>
      </w:r>
      <w:r w:rsidRPr="00AD09F5">
        <w:rPr>
          <w:rFonts w:ascii="Sylfaen" w:hAnsi="Sylfaen"/>
        </w:rPr>
        <w:t xml:space="preserve"> </w:t>
      </w:r>
      <w:r w:rsidRPr="00AD09F5">
        <w:rPr>
          <w:rFonts w:ascii="Sylfaen" w:hAnsi="Sylfaen" w:cs="Sylfaen"/>
        </w:rPr>
        <w:t>გენდერული</w:t>
      </w:r>
      <w:r w:rsidRPr="00AD09F5">
        <w:rPr>
          <w:rFonts w:ascii="Sylfaen" w:hAnsi="Sylfaen"/>
        </w:rPr>
        <w:t xml:space="preserve"> </w:t>
      </w:r>
      <w:r w:rsidRPr="00AD09F5">
        <w:rPr>
          <w:rFonts w:ascii="Sylfaen" w:hAnsi="Sylfaen" w:cs="Sylfaen"/>
        </w:rPr>
        <w:t>თანასწორობის</w:t>
      </w:r>
      <w:r w:rsidRPr="00AD09F5">
        <w:rPr>
          <w:rFonts w:ascii="Sylfaen" w:hAnsi="Sylfaen"/>
        </w:rPr>
        <w:t xml:space="preserve"> </w:t>
      </w:r>
      <w:r w:rsidRPr="00AD09F5">
        <w:rPr>
          <w:rFonts w:ascii="Sylfaen" w:hAnsi="Sylfaen" w:cs="Sylfaen"/>
        </w:rPr>
        <w:t>მდგომარეობაზე</w:t>
      </w:r>
      <w:r w:rsidRPr="00AD09F5">
        <w:rPr>
          <w:rFonts w:ascii="Sylfaen" w:hAnsi="Sylfaen" w:cs="Sylfaen"/>
          <w:lang w:val="ka-GE"/>
        </w:rPr>
        <w:t>.</w:t>
      </w:r>
    </w:p>
    <w:p w:rsidR="001F07BF" w:rsidRPr="00AD09F5" w:rsidRDefault="001F07BF" w:rsidP="001F07BF">
      <w:pPr>
        <w:pStyle w:val="Normal0"/>
        <w:ind w:firstLine="567"/>
        <w:jc w:val="both"/>
        <w:rPr>
          <w:rFonts w:ascii="Sylfaen" w:eastAsia="Sylfaen" w:hAnsi="Sylfaen"/>
          <w:lang w:val="ka-GE"/>
        </w:rPr>
      </w:pPr>
    </w:p>
    <w:p w:rsidR="001F07BF" w:rsidRPr="00AD09F5" w:rsidRDefault="001F07BF" w:rsidP="001F396B">
      <w:pPr>
        <w:pStyle w:val="Normal0"/>
        <w:ind w:firstLine="426"/>
        <w:jc w:val="both"/>
        <w:rPr>
          <w:rFonts w:ascii="Sylfaen" w:hAnsi="Sylfaen"/>
          <w:b/>
          <w:lang w:val="ka-GE"/>
        </w:rPr>
      </w:pPr>
      <w:r w:rsidRPr="00AD09F5">
        <w:rPr>
          <w:rFonts w:ascii="Sylfaen" w:hAnsi="Sylfaen" w:cs="Sylfaen"/>
          <w:b/>
          <w:lang w:val="ka-GE"/>
        </w:rPr>
        <w:t>გ</w:t>
      </w:r>
      <w:r w:rsidRPr="00AD09F5">
        <w:rPr>
          <w:rFonts w:ascii="Sylfaen" w:hAnsi="Sylfaen"/>
          <w:b/>
          <w:lang w:val="ka-GE"/>
        </w:rPr>
        <w:t xml:space="preserve">) </w:t>
      </w:r>
      <w:r w:rsidRPr="00AD09F5">
        <w:rPr>
          <w:rFonts w:ascii="Sylfaen" w:hAnsi="Sylfaen" w:cs="Sylfaen"/>
          <w:b/>
          <w:lang w:val="ka-GE"/>
        </w:rPr>
        <w:t>კანონის პროექტის</w:t>
      </w:r>
      <w:r w:rsidRPr="00AD09F5">
        <w:rPr>
          <w:rFonts w:ascii="Sylfaen" w:hAnsi="Sylfaen"/>
          <w:b/>
          <w:lang w:val="ka-GE"/>
        </w:rPr>
        <w:t xml:space="preserve"> </w:t>
      </w:r>
      <w:r w:rsidRPr="00AD09F5">
        <w:rPr>
          <w:rFonts w:ascii="Sylfaen" w:hAnsi="Sylfaen" w:cs="Sylfaen"/>
          <w:b/>
          <w:lang w:val="ka-GE"/>
        </w:rPr>
        <w:t>მომზადების</w:t>
      </w:r>
      <w:r w:rsidRPr="00AD09F5">
        <w:rPr>
          <w:rFonts w:ascii="Sylfaen" w:hAnsi="Sylfaen"/>
          <w:b/>
          <w:lang w:val="ka-GE"/>
        </w:rPr>
        <w:t xml:space="preserve"> </w:t>
      </w:r>
      <w:r w:rsidRPr="00AD09F5">
        <w:rPr>
          <w:rFonts w:ascii="Sylfaen" w:hAnsi="Sylfaen" w:cs="Sylfaen"/>
          <w:b/>
          <w:lang w:val="ka-GE"/>
        </w:rPr>
        <w:t>პროცესში</w:t>
      </w:r>
      <w:r w:rsidRPr="00AD09F5">
        <w:rPr>
          <w:rFonts w:ascii="Sylfaen" w:hAnsi="Sylfaen"/>
          <w:b/>
          <w:lang w:val="ka-GE"/>
        </w:rPr>
        <w:t xml:space="preserve"> </w:t>
      </w:r>
      <w:r w:rsidRPr="00AD09F5">
        <w:rPr>
          <w:rFonts w:ascii="Sylfaen" w:hAnsi="Sylfaen" w:cs="Sylfaen"/>
          <w:b/>
          <w:lang w:val="ka-GE"/>
        </w:rPr>
        <w:t>მიღებული</w:t>
      </w:r>
      <w:r w:rsidRPr="00AD09F5">
        <w:rPr>
          <w:rFonts w:ascii="Sylfaen" w:hAnsi="Sylfaen"/>
          <w:b/>
          <w:lang w:val="ka-GE"/>
        </w:rPr>
        <w:t xml:space="preserve"> </w:t>
      </w:r>
      <w:r w:rsidRPr="00AD09F5">
        <w:rPr>
          <w:rFonts w:ascii="Sylfaen" w:hAnsi="Sylfaen" w:cs="Sylfaen"/>
          <w:b/>
          <w:lang w:val="ka-GE"/>
        </w:rPr>
        <w:t>კონსულტაციები</w:t>
      </w:r>
      <w:r w:rsidRPr="00AD09F5">
        <w:rPr>
          <w:rFonts w:ascii="Sylfaen" w:hAnsi="Sylfaen"/>
          <w:b/>
          <w:lang w:val="ka-GE"/>
        </w:rPr>
        <w:t xml:space="preserve">: </w:t>
      </w:r>
    </w:p>
    <w:p w:rsidR="001F07BF" w:rsidRPr="00AD09F5" w:rsidRDefault="001F07BF" w:rsidP="001F396B">
      <w:pPr>
        <w:pStyle w:val="Normal0"/>
        <w:ind w:firstLine="426"/>
        <w:jc w:val="both"/>
        <w:rPr>
          <w:rFonts w:ascii="Sylfaen" w:hAnsi="Sylfaen"/>
          <w:b/>
          <w:lang w:val="ka-GE"/>
        </w:rPr>
      </w:pPr>
      <w:r w:rsidRPr="00AD09F5">
        <w:rPr>
          <w:rFonts w:ascii="Sylfaen" w:hAnsi="Sylfaen" w:cs="Sylfaen"/>
          <w:b/>
          <w:lang w:val="ka-GE"/>
        </w:rPr>
        <w:t>გ</w:t>
      </w:r>
      <w:r w:rsidRPr="00AD09F5">
        <w:rPr>
          <w:rFonts w:ascii="Sylfaen" w:hAnsi="Sylfaen"/>
          <w:b/>
          <w:lang w:val="ka-GE"/>
        </w:rPr>
        <w:t>.</w:t>
      </w:r>
      <w:r w:rsidRPr="00AD09F5">
        <w:rPr>
          <w:rFonts w:ascii="Sylfaen" w:hAnsi="Sylfaen" w:cs="Sylfaen"/>
          <w:b/>
          <w:lang w:val="ka-GE"/>
        </w:rPr>
        <w:t>ა</w:t>
      </w:r>
      <w:r w:rsidRPr="00AD09F5">
        <w:rPr>
          <w:rFonts w:ascii="Sylfaen" w:hAnsi="Sylfaen"/>
          <w:b/>
          <w:lang w:val="ka-GE"/>
        </w:rPr>
        <w:t xml:space="preserve">) </w:t>
      </w:r>
      <w:r w:rsidRPr="00AD09F5">
        <w:rPr>
          <w:rFonts w:ascii="Sylfaen" w:hAnsi="Sylfaen" w:cs="Sylfaen"/>
          <w:b/>
          <w:lang w:val="ka-GE"/>
        </w:rPr>
        <w:t>სახელმწიფო</w:t>
      </w:r>
      <w:r w:rsidRPr="00AD09F5">
        <w:rPr>
          <w:rFonts w:ascii="Sylfaen" w:hAnsi="Sylfaen"/>
          <w:b/>
          <w:lang w:val="ka-GE"/>
        </w:rPr>
        <w:t xml:space="preserve">, </w:t>
      </w:r>
      <w:r w:rsidRPr="00AD09F5">
        <w:rPr>
          <w:rFonts w:ascii="Sylfaen" w:hAnsi="Sylfaen" w:cs="Sylfaen"/>
          <w:b/>
          <w:lang w:val="ka-GE"/>
        </w:rPr>
        <w:t>არასახელმწიფო</w:t>
      </w:r>
      <w:r w:rsidRPr="00AD09F5">
        <w:rPr>
          <w:rFonts w:ascii="Sylfaen" w:hAnsi="Sylfaen"/>
          <w:b/>
          <w:lang w:val="ka-GE"/>
        </w:rPr>
        <w:t xml:space="preserve"> </w:t>
      </w:r>
      <w:r w:rsidRPr="00AD09F5">
        <w:rPr>
          <w:rFonts w:ascii="Sylfaen" w:hAnsi="Sylfaen" w:cs="Sylfaen"/>
          <w:b/>
          <w:lang w:val="ka-GE"/>
        </w:rPr>
        <w:t>ან</w:t>
      </w:r>
      <w:r w:rsidRPr="00AD09F5">
        <w:rPr>
          <w:rFonts w:ascii="Sylfaen" w:hAnsi="Sylfaen"/>
          <w:b/>
          <w:lang w:val="ka-GE"/>
        </w:rPr>
        <w:t>/</w:t>
      </w:r>
      <w:r w:rsidRPr="00AD09F5">
        <w:rPr>
          <w:rFonts w:ascii="Sylfaen" w:hAnsi="Sylfaen" w:cs="Sylfaen"/>
          <w:b/>
          <w:lang w:val="ka-GE"/>
        </w:rPr>
        <w:t>და</w:t>
      </w:r>
      <w:r w:rsidRPr="00AD09F5">
        <w:rPr>
          <w:rFonts w:ascii="Sylfaen" w:hAnsi="Sylfaen"/>
          <w:b/>
          <w:lang w:val="ka-GE"/>
        </w:rPr>
        <w:t xml:space="preserve"> </w:t>
      </w:r>
      <w:r w:rsidRPr="00AD09F5">
        <w:rPr>
          <w:rFonts w:ascii="Sylfaen" w:hAnsi="Sylfaen" w:cs="Sylfaen"/>
          <w:b/>
          <w:lang w:val="ka-GE"/>
        </w:rPr>
        <w:t>საერთაშორისო</w:t>
      </w:r>
      <w:r w:rsidRPr="00AD09F5">
        <w:rPr>
          <w:rFonts w:ascii="Sylfaen" w:hAnsi="Sylfaen"/>
          <w:b/>
          <w:lang w:val="ka-GE"/>
        </w:rPr>
        <w:t xml:space="preserve"> </w:t>
      </w:r>
      <w:r w:rsidRPr="00AD09F5">
        <w:rPr>
          <w:rFonts w:ascii="Sylfaen" w:hAnsi="Sylfaen" w:cs="Sylfaen"/>
          <w:b/>
          <w:lang w:val="ka-GE"/>
        </w:rPr>
        <w:t>ორგანიზაცია</w:t>
      </w:r>
      <w:r w:rsidRPr="00AD09F5">
        <w:rPr>
          <w:rFonts w:ascii="Sylfaen" w:hAnsi="Sylfaen"/>
          <w:b/>
          <w:lang w:val="ka-GE"/>
        </w:rPr>
        <w:t>/</w:t>
      </w:r>
      <w:r w:rsidRPr="00AD09F5">
        <w:rPr>
          <w:rFonts w:ascii="Sylfaen" w:hAnsi="Sylfaen" w:cs="Sylfaen"/>
          <w:b/>
          <w:lang w:val="ka-GE"/>
        </w:rPr>
        <w:t>დაწესებულება</w:t>
      </w:r>
      <w:r w:rsidRPr="00AD09F5">
        <w:rPr>
          <w:rFonts w:ascii="Sylfaen" w:hAnsi="Sylfaen"/>
          <w:b/>
          <w:lang w:val="ka-GE"/>
        </w:rPr>
        <w:t xml:space="preserve">, </w:t>
      </w:r>
      <w:r w:rsidRPr="00AD09F5">
        <w:rPr>
          <w:rFonts w:ascii="Sylfaen" w:hAnsi="Sylfaen" w:cs="Sylfaen"/>
          <w:b/>
          <w:lang w:val="ka-GE"/>
        </w:rPr>
        <w:t>ექსპერტები</w:t>
      </w:r>
      <w:r w:rsidRPr="00AD09F5">
        <w:rPr>
          <w:rFonts w:ascii="Sylfaen" w:hAnsi="Sylfaen"/>
          <w:b/>
          <w:lang w:val="ka-GE"/>
        </w:rPr>
        <w:t xml:space="preserve">, </w:t>
      </w:r>
      <w:r w:rsidRPr="00AD09F5">
        <w:rPr>
          <w:rFonts w:ascii="Sylfaen" w:hAnsi="Sylfaen" w:cs="Sylfaen"/>
          <w:b/>
          <w:lang w:val="ka-GE"/>
        </w:rPr>
        <w:t>რომლებმაც</w:t>
      </w:r>
      <w:r w:rsidRPr="00AD09F5">
        <w:rPr>
          <w:rFonts w:ascii="Sylfaen" w:hAnsi="Sylfaen"/>
          <w:b/>
          <w:lang w:val="ka-GE"/>
        </w:rPr>
        <w:t xml:space="preserve"> </w:t>
      </w:r>
      <w:r w:rsidRPr="00AD09F5">
        <w:rPr>
          <w:rFonts w:ascii="Sylfaen" w:hAnsi="Sylfaen" w:cs="Sylfaen"/>
          <w:b/>
          <w:lang w:val="ka-GE"/>
        </w:rPr>
        <w:t>მონაწილეობა</w:t>
      </w:r>
      <w:r w:rsidRPr="00AD09F5">
        <w:rPr>
          <w:rFonts w:ascii="Sylfaen" w:hAnsi="Sylfaen"/>
          <w:b/>
          <w:lang w:val="ka-GE"/>
        </w:rPr>
        <w:t xml:space="preserve"> </w:t>
      </w:r>
      <w:r w:rsidRPr="00AD09F5">
        <w:rPr>
          <w:rFonts w:ascii="Sylfaen" w:hAnsi="Sylfaen" w:cs="Sylfaen"/>
          <w:b/>
          <w:lang w:val="ka-GE"/>
        </w:rPr>
        <w:t>მიიღეს</w:t>
      </w:r>
      <w:r w:rsidRPr="00AD09F5">
        <w:rPr>
          <w:rFonts w:ascii="Sylfaen" w:hAnsi="Sylfaen"/>
          <w:b/>
          <w:lang w:val="ka-GE"/>
        </w:rPr>
        <w:t xml:space="preserve"> </w:t>
      </w:r>
      <w:r w:rsidRPr="00AD09F5">
        <w:rPr>
          <w:rFonts w:ascii="Sylfaen" w:hAnsi="Sylfaen" w:cs="Sylfaen"/>
          <w:b/>
          <w:lang w:val="ka-GE"/>
        </w:rPr>
        <w:t>კანონპროექტის</w:t>
      </w:r>
      <w:r w:rsidRPr="00AD09F5">
        <w:rPr>
          <w:rFonts w:ascii="Sylfaen" w:hAnsi="Sylfaen"/>
          <w:b/>
          <w:lang w:val="ka-GE"/>
        </w:rPr>
        <w:t xml:space="preserve"> </w:t>
      </w:r>
      <w:r w:rsidRPr="00AD09F5">
        <w:rPr>
          <w:rFonts w:ascii="Sylfaen" w:hAnsi="Sylfaen" w:cs="Sylfaen"/>
          <w:b/>
          <w:lang w:val="ka-GE"/>
        </w:rPr>
        <w:t>შემუშავებაში</w:t>
      </w:r>
      <w:r w:rsidRPr="00AD09F5">
        <w:rPr>
          <w:rFonts w:ascii="Sylfaen" w:hAnsi="Sylfaen"/>
          <w:b/>
          <w:lang w:val="ka-GE"/>
        </w:rPr>
        <w:t>;</w:t>
      </w:r>
    </w:p>
    <w:p w:rsidR="001F07BF" w:rsidRPr="00AD09F5" w:rsidRDefault="001F07BF" w:rsidP="001F396B">
      <w:pPr>
        <w:pStyle w:val="Normal0"/>
        <w:ind w:firstLine="426"/>
        <w:jc w:val="both"/>
        <w:rPr>
          <w:rFonts w:ascii="Sylfaen" w:hAnsi="Sylfaen"/>
          <w:lang w:val="ka-GE"/>
        </w:rPr>
      </w:pPr>
      <w:r w:rsidRPr="00AD09F5">
        <w:rPr>
          <w:rFonts w:ascii="Sylfaen" w:hAnsi="Sylfaen" w:cs="Sylfaen"/>
          <w:lang w:val="ka-GE"/>
        </w:rPr>
        <w:t xml:space="preserve">ასეთი არ არსებობს. </w:t>
      </w:r>
    </w:p>
    <w:p w:rsidR="001F07BF" w:rsidRPr="00AD09F5" w:rsidRDefault="001F07BF" w:rsidP="001F396B">
      <w:pPr>
        <w:pStyle w:val="Normal0"/>
        <w:ind w:firstLine="426"/>
        <w:jc w:val="both"/>
        <w:rPr>
          <w:rFonts w:ascii="Sylfaen" w:hAnsi="Sylfaen"/>
          <w:lang w:val="ka-GE"/>
        </w:rPr>
      </w:pPr>
      <w:r w:rsidRPr="00AD09F5">
        <w:rPr>
          <w:rFonts w:ascii="Sylfaen" w:hAnsi="Sylfaen" w:cs="Sylfaen"/>
          <w:b/>
          <w:lang w:val="ka-GE"/>
        </w:rPr>
        <w:t>გ</w:t>
      </w:r>
      <w:r w:rsidRPr="00AD09F5">
        <w:rPr>
          <w:rFonts w:ascii="Sylfaen" w:hAnsi="Sylfaen"/>
          <w:b/>
          <w:lang w:val="ka-GE"/>
        </w:rPr>
        <w:t>.</w:t>
      </w:r>
      <w:r w:rsidRPr="00AD09F5">
        <w:rPr>
          <w:rFonts w:ascii="Sylfaen" w:hAnsi="Sylfaen" w:cs="Sylfaen"/>
          <w:b/>
          <w:lang w:val="ka-GE"/>
        </w:rPr>
        <w:t>ბ</w:t>
      </w:r>
      <w:r w:rsidRPr="00AD09F5">
        <w:rPr>
          <w:rFonts w:ascii="Sylfaen" w:hAnsi="Sylfaen"/>
          <w:b/>
          <w:lang w:val="ka-GE"/>
        </w:rPr>
        <w:t xml:space="preserve">) </w:t>
      </w:r>
      <w:r w:rsidRPr="00AD09F5">
        <w:rPr>
          <w:rFonts w:ascii="Sylfaen" w:hAnsi="Sylfaen" w:cs="Sylfaen"/>
          <w:b/>
          <w:lang w:val="ka-GE"/>
        </w:rPr>
        <w:t>კანონის პროექტის</w:t>
      </w:r>
      <w:r w:rsidRPr="00AD09F5">
        <w:rPr>
          <w:rFonts w:ascii="Sylfaen" w:hAnsi="Sylfaen"/>
          <w:b/>
          <w:lang w:val="ka-GE"/>
        </w:rPr>
        <w:t xml:space="preserve"> </w:t>
      </w:r>
      <w:r w:rsidRPr="00AD09F5">
        <w:rPr>
          <w:rFonts w:ascii="Sylfaen" w:hAnsi="Sylfaen" w:cs="Sylfaen"/>
          <w:b/>
          <w:lang w:val="ka-GE"/>
        </w:rPr>
        <w:t>შემუშავებაში</w:t>
      </w:r>
      <w:r w:rsidRPr="00AD09F5">
        <w:rPr>
          <w:rFonts w:ascii="Sylfaen" w:hAnsi="Sylfaen"/>
          <w:b/>
          <w:lang w:val="ka-GE"/>
        </w:rPr>
        <w:t xml:space="preserve"> </w:t>
      </w:r>
      <w:r w:rsidRPr="00AD09F5">
        <w:rPr>
          <w:rFonts w:ascii="Sylfaen" w:hAnsi="Sylfaen" w:cs="Sylfaen"/>
          <w:b/>
          <w:lang w:val="ka-GE"/>
        </w:rPr>
        <w:t>მონაწილე</w:t>
      </w:r>
      <w:r w:rsidRPr="00AD09F5">
        <w:rPr>
          <w:rFonts w:ascii="Sylfaen" w:hAnsi="Sylfaen"/>
          <w:b/>
          <w:lang w:val="ka-GE"/>
        </w:rPr>
        <w:t xml:space="preserve"> </w:t>
      </w:r>
      <w:r w:rsidRPr="00AD09F5">
        <w:rPr>
          <w:rFonts w:ascii="Sylfaen" w:hAnsi="Sylfaen" w:cs="Sylfaen"/>
          <w:b/>
          <w:lang w:val="ka-GE"/>
        </w:rPr>
        <w:t>ორგანიზაციის</w:t>
      </w:r>
      <w:r w:rsidRPr="00AD09F5">
        <w:rPr>
          <w:rFonts w:ascii="Sylfaen" w:hAnsi="Sylfaen"/>
          <w:b/>
          <w:lang w:val="ka-GE"/>
        </w:rPr>
        <w:t xml:space="preserve"> (</w:t>
      </w:r>
      <w:r w:rsidRPr="00AD09F5">
        <w:rPr>
          <w:rFonts w:ascii="Sylfaen" w:hAnsi="Sylfaen" w:cs="Sylfaen"/>
          <w:b/>
          <w:lang w:val="ka-GE"/>
        </w:rPr>
        <w:t>დაწესებულების</w:t>
      </w:r>
      <w:r w:rsidRPr="00AD09F5">
        <w:rPr>
          <w:rFonts w:ascii="Sylfaen" w:hAnsi="Sylfaen"/>
          <w:b/>
          <w:lang w:val="ka-GE"/>
        </w:rPr>
        <w:t xml:space="preserve">) </w:t>
      </w:r>
      <w:r w:rsidRPr="00AD09F5">
        <w:rPr>
          <w:rFonts w:ascii="Sylfaen" w:hAnsi="Sylfaen" w:cs="Sylfaen"/>
          <w:b/>
          <w:lang w:val="ka-GE"/>
        </w:rPr>
        <w:t>ან</w:t>
      </w:r>
      <w:r w:rsidRPr="00AD09F5">
        <w:rPr>
          <w:rFonts w:ascii="Sylfaen" w:hAnsi="Sylfaen"/>
          <w:b/>
          <w:lang w:val="ka-GE"/>
        </w:rPr>
        <w:t>/</w:t>
      </w:r>
      <w:r w:rsidRPr="00AD09F5">
        <w:rPr>
          <w:rFonts w:ascii="Sylfaen" w:hAnsi="Sylfaen" w:cs="Sylfaen"/>
          <w:b/>
          <w:lang w:val="ka-GE"/>
        </w:rPr>
        <w:t>და</w:t>
      </w:r>
      <w:r w:rsidRPr="00AD09F5">
        <w:rPr>
          <w:rFonts w:ascii="Sylfaen" w:hAnsi="Sylfaen"/>
          <w:b/>
          <w:lang w:val="ka-GE"/>
        </w:rPr>
        <w:t xml:space="preserve"> </w:t>
      </w:r>
      <w:r w:rsidRPr="00AD09F5">
        <w:rPr>
          <w:rFonts w:ascii="Sylfaen" w:hAnsi="Sylfaen" w:cs="Sylfaen"/>
          <w:b/>
          <w:lang w:val="ka-GE"/>
        </w:rPr>
        <w:t>ექსპერტის</w:t>
      </w:r>
      <w:r w:rsidRPr="00AD09F5">
        <w:rPr>
          <w:rFonts w:ascii="Sylfaen" w:hAnsi="Sylfaen"/>
          <w:b/>
          <w:lang w:val="ka-GE"/>
        </w:rPr>
        <w:t xml:space="preserve"> </w:t>
      </w:r>
      <w:r w:rsidRPr="00AD09F5">
        <w:rPr>
          <w:rFonts w:ascii="Sylfaen" w:hAnsi="Sylfaen" w:cs="Sylfaen"/>
          <w:b/>
          <w:lang w:val="ka-GE"/>
        </w:rPr>
        <w:t>შეფასება</w:t>
      </w:r>
      <w:r w:rsidRPr="00AD09F5">
        <w:rPr>
          <w:rFonts w:ascii="Sylfaen" w:hAnsi="Sylfaen"/>
          <w:b/>
          <w:lang w:val="ka-GE"/>
        </w:rPr>
        <w:t xml:space="preserve"> </w:t>
      </w:r>
      <w:r w:rsidRPr="00AD09F5">
        <w:rPr>
          <w:rFonts w:ascii="Sylfaen" w:hAnsi="Sylfaen" w:cs="Sylfaen"/>
          <w:b/>
          <w:lang w:val="ka-GE"/>
        </w:rPr>
        <w:t>კანონპროექტის</w:t>
      </w:r>
      <w:r w:rsidRPr="00AD09F5">
        <w:rPr>
          <w:rFonts w:ascii="Sylfaen" w:hAnsi="Sylfaen"/>
          <w:b/>
          <w:lang w:val="ka-GE"/>
        </w:rPr>
        <w:t xml:space="preserve"> </w:t>
      </w:r>
      <w:r w:rsidRPr="00AD09F5">
        <w:rPr>
          <w:rFonts w:ascii="Sylfaen" w:hAnsi="Sylfaen" w:cs="Sylfaen"/>
          <w:b/>
          <w:lang w:val="ka-GE"/>
        </w:rPr>
        <w:t>მიმართ</w:t>
      </w:r>
      <w:r w:rsidRPr="00AD09F5">
        <w:rPr>
          <w:rFonts w:ascii="Sylfaen" w:hAnsi="Sylfaen"/>
          <w:b/>
          <w:lang w:val="ka-GE"/>
        </w:rPr>
        <w:t>;</w:t>
      </w:r>
      <w:r w:rsidRPr="00AD09F5">
        <w:rPr>
          <w:rFonts w:ascii="Sylfaen" w:hAnsi="Sylfaen"/>
          <w:lang w:val="ka-GE"/>
        </w:rPr>
        <w:t xml:space="preserve"> </w:t>
      </w:r>
    </w:p>
    <w:p w:rsidR="001F07BF" w:rsidRPr="00AD09F5" w:rsidRDefault="001F07BF" w:rsidP="001F396B">
      <w:pPr>
        <w:pStyle w:val="Normal0"/>
        <w:ind w:firstLine="426"/>
        <w:jc w:val="both"/>
        <w:rPr>
          <w:rFonts w:ascii="Sylfaen" w:hAnsi="Sylfaen"/>
          <w:lang w:val="ka-GE"/>
        </w:rPr>
      </w:pPr>
      <w:r w:rsidRPr="00AD09F5">
        <w:rPr>
          <w:rFonts w:ascii="Sylfaen" w:hAnsi="Sylfaen" w:cs="Sylfaen"/>
          <w:lang w:val="ka-GE"/>
        </w:rPr>
        <w:t xml:space="preserve">ასეთი არ არსებობს. </w:t>
      </w:r>
    </w:p>
    <w:p w:rsidR="001F07BF" w:rsidRPr="00AD09F5" w:rsidRDefault="001F07BF" w:rsidP="001F396B">
      <w:pPr>
        <w:pStyle w:val="Normal0"/>
        <w:ind w:firstLine="426"/>
        <w:jc w:val="both"/>
        <w:rPr>
          <w:rFonts w:ascii="Sylfaen" w:hAnsi="Sylfaen"/>
          <w:lang w:val="ka-GE"/>
        </w:rPr>
      </w:pPr>
    </w:p>
    <w:p w:rsidR="001F07BF" w:rsidRPr="00AD09F5" w:rsidRDefault="001F07BF" w:rsidP="001F396B">
      <w:pPr>
        <w:pStyle w:val="Normal0"/>
        <w:ind w:firstLine="426"/>
        <w:jc w:val="both"/>
        <w:rPr>
          <w:rFonts w:ascii="Sylfaen" w:hAnsi="Sylfaen"/>
          <w:lang w:val="ka-GE"/>
        </w:rPr>
      </w:pPr>
      <w:r w:rsidRPr="00AD09F5">
        <w:rPr>
          <w:rFonts w:ascii="Sylfaen" w:hAnsi="Sylfaen" w:cs="Sylfaen"/>
          <w:b/>
          <w:lang w:val="ka-GE"/>
        </w:rPr>
        <w:t>დ</w:t>
      </w:r>
      <w:r w:rsidRPr="00AD09F5">
        <w:rPr>
          <w:rFonts w:ascii="Sylfaen" w:hAnsi="Sylfaen"/>
          <w:b/>
          <w:lang w:val="ka-GE"/>
        </w:rPr>
        <w:t xml:space="preserve">) </w:t>
      </w:r>
      <w:r w:rsidRPr="00AD09F5">
        <w:rPr>
          <w:rFonts w:ascii="Sylfaen" w:hAnsi="Sylfaen" w:cs="Sylfaen"/>
          <w:b/>
          <w:lang w:val="ka-GE"/>
        </w:rPr>
        <w:t>კანონის პროექტის</w:t>
      </w:r>
      <w:r w:rsidRPr="00AD09F5">
        <w:rPr>
          <w:rFonts w:ascii="Sylfaen" w:hAnsi="Sylfaen"/>
          <w:b/>
          <w:lang w:val="ka-GE"/>
        </w:rPr>
        <w:t xml:space="preserve"> </w:t>
      </w:r>
      <w:r w:rsidRPr="00AD09F5">
        <w:rPr>
          <w:rFonts w:ascii="Sylfaen" w:hAnsi="Sylfaen" w:cs="Sylfaen"/>
          <w:b/>
          <w:lang w:val="ka-GE"/>
        </w:rPr>
        <w:t>ავტორი</w:t>
      </w:r>
      <w:r w:rsidRPr="00AD09F5">
        <w:rPr>
          <w:rFonts w:ascii="Sylfaen" w:hAnsi="Sylfaen"/>
          <w:b/>
          <w:lang w:val="ka-GE"/>
        </w:rPr>
        <w:t>.</w:t>
      </w:r>
    </w:p>
    <w:p w:rsidR="001F07BF" w:rsidRPr="00AD09F5" w:rsidRDefault="001F07BF" w:rsidP="001F396B">
      <w:pPr>
        <w:pStyle w:val="Normal0"/>
        <w:ind w:firstLine="426"/>
        <w:jc w:val="both"/>
        <w:rPr>
          <w:rFonts w:ascii="Sylfaen" w:hAnsi="Sylfaen"/>
          <w:lang w:val="ka-GE"/>
        </w:rPr>
      </w:pPr>
      <w:r w:rsidRPr="00AD09F5">
        <w:rPr>
          <w:rFonts w:ascii="Sylfaen" w:hAnsi="Sylfaen" w:cs="Sylfaen"/>
          <w:lang w:val="ka-GE"/>
        </w:rPr>
        <w:t>აჭარის</w:t>
      </w:r>
      <w:r w:rsidRPr="00AD09F5">
        <w:rPr>
          <w:rFonts w:ascii="Sylfaen" w:hAnsi="Sylfaen"/>
          <w:lang w:val="ka-GE"/>
        </w:rPr>
        <w:t xml:space="preserve"> </w:t>
      </w:r>
      <w:r w:rsidRPr="00AD09F5">
        <w:rPr>
          <w:rFonts w:ascii="Sylfaen" w:hAnsi="Sylfaen" w:cs="Sylfaen"/>
          <w:lang w:val="ka-GE"/>
        </w:rPr>
        <w:t>ავტონომიური</w:t>
      </w:r>
      <w:r w:rsidRPr="00AD09F5">
        <w:rPr>
          <w:rFonts w:ascii="Sylfaen" w:hAnsi="Sylfaen"/>
          <w:lang w:val="ka-GE"/>
        </w:rPr>
        <w:t xml:space="preserve"> </w:t>
      </w:r>
      <w:r w:rsidRPr="00AD09F5">
        <w:rPr>
          <w:rFonts w:ascii="Sylfaen" w:hAnsi="Sylfaen" w:cs="Sylfaen"/>
          <w:lang w:val="ka-GE"/>
        </w:rPr>
        <w:t>რესპუბლიკის</w:t>
      </w:r>
      <w:r w:rsidRPr="00AD09F5">
        <w:rPr>
          <w:rFonts w:ascii="Sylfaen" w:hAnsi="Sylfaen"/>
          <w:lang w:val="ka-GE"/>
        </w:rPr>
        <w:t xml:space="preserve"> </w:t>
      </w:r>
      <w:r w:rsidRPr="00AD09F5">
        <w:rPr>
          <w:rFonts w:ascii="Sylfaen" w:hAnsi="Sylfaen" w:cs="Sylfaen"/>
          <w:lang w:val="ka-GE"/>
        </w:rPr>
        <w:t>უმაღლესი</w:t>
      </w:r>
      <w:r w:rsidRPr="00AD09F5">
        <w:rPr>
          <w:rFonts w:ascii="Sylfaen" w:hAnsi="Sylfaen"/>
          <w:lang w:val="ka-GE"/>
        </w:rPr>
        <w:t xml:space="preserve"> </w:t>
      </w:r>
      <w:r w:rsidRPr="00AD09F5">
        <w:rPr>
          <w:rFonts w:ascii="Sylfaen" w:hAnsi="Sylfaen" w:cs="Sylfaen"/>
          <w:lang w:val="ka-GE"/>
        </w:rPr>
        <w:t xml:space="preserve">საბჭოს წევრები - დავით გაბაიძე, მამუკა თურმანიძე. </w:t>
      </w:r>
    </w:p>
    <w:p w:rsidR="001F07BF" w:rsidRPr="00AD09F5" w:rsidRDefault="001F07BF" w:rsidP="001F396B">
      <w:pPr>
        <w:pStyle w:val="Normal0"/>
        <w:ind w:firstLine="426"/>
        <w:jc w:val="both"/>
        <w:rPr>
          <w:rFonts w:ascii="Sylfaen" w:hAnsi="Sylfaen"/>
          <w:lang w:val="ka-GE"/>
        </w:rPr>
      </w:pPr>
    </w:p>
    <w:p w:rsidR="001F07BF" w:rsidRPr="00AD09F5" w:rsidRDefault="001F07BF" w:rsidP="001F396B">
      <w:pPr>
        <w:pStyle w:val="Normal0"/>
        <w:ind w:firstLine="426"/>
        <w:jc w:val="both"/>
        <w:rPr>
          <w:rFonts w:ascii="Sylfaen" w:hAnsi="Sylfaen"/>
          <w:lang w:val="ka-GE"/>
        </w:rPr>
      </w:pPr>
      <w:r w:rsidRPr="00AD09F5">
        <w:rPr>
          <w:rFonts w:ascii="Sylfaen" w:hAnsi="Sylfaen" w:cs="Sylfaen"/>
          <w:b/>
          <w:lang w:val="ka-GE"/>
        </w:rPr>
        <w:t>ე</w:t>
      </w:r>
      <w:r w:rsidRPr="00AD09F5">
        <w:rPr>
          <w:rFonts w:ascii="Sylfaen" w:hAnsi="Sylfaen"/>
          <w:b/>
          <w:lang w:val="ka-GE"/>
        </w:rPr>
        <w:t xml:space="preserve">) </w:t>
      </w:r>
      <w:r w:rsidRPr="00AD09F5">
        <w:rPr>
          <w:rFonts w:ascii="Sylfaen" w:hAnsi="Sylfaen" w:cs="Sylfaen"/>
          <w:b/>
          <w:lang w:val="ka-GE"/>
        </w:rPr>
        <w:t>კანონის პროექტის</w:t>
      </w:r>
      <w:r w:rsidRPr="00AD09F5">
        <w:rPr>
          <w:rFonts w:ascii="Sylfaen" w:hAnsi="Sylfaen"/>
          <w:b/>
          <w:lang w:val="ka-GE"/>
        </w:rPr>
        <w:t xml:space="preserve"> </w:t>
      </w:r>
      <w:r w:rsidRPr="00AD09F5">
        <w:rPr>
          <w:rFonts w:ascii="Sylfaen" w:hAnsi="Sylfaen" w:cs="Sylfaen"/>
          <w:b/>
          <w:lang w:val="ka-GE"/>
        </w:rPr>
        <w:t>ინიციატორი</w:t>
      </w:r>
      <w:r w:rsidRPr="00AD09F5">
        <w:rPr>
          <w:rFonts w:ascii="Sylfaen" w:hAnsi="Sylfaen"/>
          <w:b/>
          <w:lang w:val="ka-GE"/>
        </w:rPr>
        <w:t>.</w:t>
      </w:r>
    </w:p>
    <w:p w:rsidR="001F07BF" w:rsidRPr="00AD09F5" w:rsidRDefault="001F07BF" w:rsidP="001F396B">
      <w:pPr>
        <w:pStyle w:val="Normal0"/>
        <w:ind w:firstLine="426"/>
        <w:jc w:val="both"/>
        <w:rPr>
          <w:rFonts w:ascii="Sylfaen" w:hAnsi="Sylfaen"/>
          <w:lang w:val="ka-GE"/>
        </w:rPr>
      </w:pPr>
      <w:r w:rsidRPr="00AD09F5">
        <w:rPr>
          <w:rFonts w:ascii="Sylfaen" w:hAnsi="Sylfaen" w:cs="Sylfaen"/>
          <w:lang w:val="ka-GE"/>
        </w:rPr>
        <w:t>აჭარის</w:t>
      </w:r>
      <w:r w:rsidRPr="00AD09F5">
        <w:rPr>
          <w:rFonts w:ascii="Sylfaen" w:hAnsi="Sylfaen"/>
          <w:lang w:val="ka-GE"/>
        </w:rPr>
        <w:t xml:space="preserve"> </w:t>
      </w:r>
      <w:r w:rsidRPr="00AD09F5">
        <w:rPr>
          <w:rFonts w:ascii="Sylfaen" w:hAnsi="Sylfaen" w:cs="Sylfaen"/>
          <w:lang w:val="ka-GE"/>
        </w:rPr>
        <w:t>ავტონომიური</w:t>
      </w:r>
      <w:r w:rsidRPr="00AD09F5">
        <w:rPr>
          <w:rFonts w:ascii="Sylfaen" w:hAnsi="Sylfaen"/>
          <w:lang w:val="ka-GE"/>
        </w:rPr>
        <w:t xml:space="preserve"> </w:t>
      </w:r>
      <w:r w:rsidRPr="00AD09F5">
        <w:rPr>
          <w:rFonts w:ascii="Sylfaen" w:hAnsi="Sylfaen" w:cs="Sylfaen"/>
          <w:lang w:val="ka-GE"/>
        </w:rPr>
        <w:t>რესპუბლიკის</w:t>
      </w:r>
      <w:r w:rsidRPr="00AD09F5">
        <w:rPr>
          <w:rFonts w:ascii="Sylfaen" w:hAnsi="Sylfaen"/>
          <w:lang w:val="ka-GE"/>
        </w:rPr>
        <w:t xml:space="preserve"> </w:t>
      </w:r>
      <w:r w:rsidRPr="00AD09F5">
        <w:rPr>
          <w:rFonts w:ascii="Sylfaen" w:hAnsi="Sylfaen" w:cs="Sylfaen"/>
          <w:lang w:val="ka-GE"/>
        </w:rPr>
        <w:t>უმაღლესი</w:t>
      </w:r>
      <w:r w:rsidRPr="00AD09F5">
        <w:rPr>
          <w:rFonts w:ascii="Sylfaen" w:hAnsi="Sylfaen"/>
          <w:lang w:val="ka-GE"/>
        </w:rPr>
        <w:t xml:space="preserve"> </w:t>
      </w:r>
      <w:r w:rsidRPr="00AD09F5">
        <w:rPr>
          <w:rFonts w:ascii="Sylfaen" w:hAnsi="Sylfaen" w:cs="Sylfaen"/>
          <w:lang w:val="ka-GE"/>
        </w:rPr>
        <w:t>საბჭოს</w:t>
      </w:r>
      <w:r>
        <w:rPr>
          <w:rFonts w:ascii="Sylfaen" w:hAnsi="Sylfaen" w:cs="Sylfaen"/>
          <w:lang w:val="ka-GE"/>
        </w:rPr>
        <w:t xml:space="preserve"> წევრები -</w:t>
      </w:r>
      <w:r w:rsidRPr="00AD09F5">
        <w:rPr>
          <w:rFonts w:ascii="Sylfaen" w:hAnsi="Sylfaen" w:cs="Sylfaen"/>
          <w:lang w:val="ka-GE"/>
        </w:rPr>
        <w:t xml:space="preserve"> დავით გაბაიძე, მამუკა თურმანიძე. </w:t>
      </w:r>
    </w:p>
    <w:p w:rsidR="001F07BF" w:rsidRPr="00AD09F5" w:rsidRDefault="001F07BF" w:rsidP="001F07BF">
      <w:pPr>
        <w:pStyle w:val="Normal0"/>
        <w:ind w:firstLine="567"/>
        <w:jc w:val="both"/>
      </w:pPr>
    </w:p>
    <w:p w:rsidR="001F07BF" w:rsidRPr="004724F3" w:rsidRDefault="001F07BF" w:rsidP="006405F7">
      <w:pPr>
        <w:pStyle w:val="NoSpacing"/>
        <w:ind w:firstLine="284"/>
        <w:jc w:val="both"/>
      </w:pPr>
    </w:p>
    <w:sectPr w:rsidR="001F07BF" w:rsidRPr="004724F3" w:rsidSect="005B6CC1">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1BB"/>
    <w:multiLevelType w:val="hybridMultilevel"/>
    <w:tmpl w:val="2FFAEEFA"/>
    <w:lvl w:ilvl="0" w:tplc="080C38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CD81F89"/>
    <w:multiLevelType w:val="hybridMultilevel"/>
    <w:tmpl w:val="01705EDC"/>
    <w:lvl w:ilvl="0" w:tplc="9EA0C6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BBA6A66"/>
    <w:multiLevelType w:val="hybridMultilevel"/>
    <w:tmpl w:val="0FE4F08E"/>
    <w:lvl w:ilvl="0" w:tplc="83FA74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D127338"/>
    <w:multiLevelType w:val="hybridMultilevel"/>
    <w:tmpl w:val="129E9AC0"/>
    <w:lvl w:ilvl="0" w:tplc="8F3C62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F3D2909"/>
    <w:multiLevelType w:val="hybridMultilevel"/>
    <w:tmpl w:val="F7C03372"/>
    <w:lvl w:ilvl="0" w:tplc="382669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5A"/>
    <w:rsid w:val="00036B93"/>
    <w:rsid w:val="00060BC1"/>
    <w:rsid w:val="00060C37"/>
    <w:rsid w:val="00062550"/>
    <w:rsid w:val="000B7C77"/>
    <w:rsid w:val="000C045E"/>
    <w:rsid w:val="000C3C77"/>
    <w:rsid w:val="000E5AA1"/>
    <w:rsid w:val="0014181F"/>
    <w:rsid w:val="00150687"/>
    <w:rsid w:val="0016562C"/>
    <w:rsid w:val="001C3D99"/>
    <w:rsid w:val="001D0A4A"/>
    <w:rsid w:val="001F07BF"/>
    <w:rsid w:val="001F396B"/>
    <w:rsid w:val="002170BE"/>
    <w:rsid w:val="002301A0"/>
    <w:rsid w:val="00241542"/>
    <w:rsid w:val="00276BCF"/>
    <w:rsid w:val="00291F3D"/>
    <w:rsid w:val="002A73CC"/>
    <w:rsid w:val="002B4840"/>
    <w:rsid w:val="002D2BB8"/>
    <w:rsid w:val="002F3438"/>
    <w:rsid w:val="00304406"/>
    <w:rsid w:val="0032532F"/>
    <w:rsid w:val="0033167F"/>
    <w:rsid w:val="00346817"/>
    <w:rsid w:val="003657FD"/>
    <w:rsid w:val="00365C05"/>
    <w:rsid w:val="003729FE"/>
    <w:rsid w:val="003A3719"/>
    <w:rsid w:val="003F2B3A"/>
    <w:rsid w:val="0040699E"/>
    <w:rsid w:val="00414C3F"/>
    <w:rsid w:val="00415C0D"/>
    <w:rsid w:val="004437C4"/>
    <w:rsid w:val="00444601"/>
    <w:rsid w:val="004724F3"/>
    <w:rsid w:val="0048472C"/>
    <w:rsid w:val="004F1209"/>
    <w:rsid w:val="0050562D"/>
    <w:rsid w:val="005203D2"/>
    <w:rsid w:val="0053592B"/>
    <w:rsid w:val="00554775"/>
    <w:rsid w:val="00567F74"/>
    <w:rsid w:val="0058071D"/>
    <w:rsid w:val="0058607C"/>
    <w:rsid w:val="005A449D"/>
    <w:rsid w:val="005B6CC1"/>
    <w:rsid w:val="005B7A24"/>
    <w:rsid w:val="005C4FCD"/>
    <w:rsid w:val="005D4CA9"/>
    <w:rsid w:val="005D7F25"/>
    <w:rsid w:val="005F63B9"/>
    <w:rsid w:val="0060589B"/>
    <w:rsid w:val="00632614"/>
    <w:rsid w:val="00635AAD"/>
    <w:rsid w:val="006405F7"/>
    <w:rsid w:val="00643DA0"/>
    <w:rsid w:val="00673871"/>
    <w:rsid w:val="0068447E"/>
    <w:rsid w:val="006A6B24"/>
    <w:rsid w:val="006C4255"/>
    <w:rsid w:val="006D0FBC"/>
    <w:rsid w:val="006F23EB"/>
    <w:rsid w:val="006F7FD1"/>
    <w:rsid w:val="00715E67"/>
    <w:rsid w:val="00721A2F"/>
    <w:rsid w:val="007247FA"/>
    <w:rsid w:val="00725198"/>
    <w:rsid w:val="007467CE"/>
    <w:rsid w:val="00765207"/>
    <w:rsid w:val="00795CDF"/>
    <w:rsid w:val="007971D5"/>
    <w:rsid w:val="007C4E9B"/>
    <w:rsid w:val="007E0268"/>
    <w:rsid w:val="007E1B50"/>
    <w:rsid w:val="007F35A1"/>
    <w:rsid w:val="00811FDC"/>
    <w:rsid w:val="00823BAD"/>
    <w:rsid w:val="00857D1E"/>
    <w:rsid w:val="00865631"/>
    <w:rsid w:val="00870203"/>
    <w:rsid w:val="0088101E"/>
    <w:rsid w:val="00894A0F"/>
    <w:rsid w:val="0089543E"/>
    <w:rsid w:val="008A502F"/>
    <w:rsid w:val="008B3905"/>
    <w:rsid w:val="008C63E4"/>
    <w:rsid w:val="008E304D"/>
    <w:rsid w:val="009005EC"/>
    <w:rsid w:val="00905281"/>
    <w:rsid w:val="00916747"/>
    <w:rsid w:val="00937DC4"/>
    <w:rsid w:val="00943355"/>
    <w:rsid w:val="00946482"/>
    <w:rsid w:val="009501B1"/>
    <w:rsid w:val="00992C23"/>
    <w:rsid w:val="009B29C9"/>
    <w:rsid w:val="009B40D2"/>
    <w:rsid w:val="009C7DEF"/>
    <w:rsid w:val="009D660E"/>
    <w:rsid w:val="009E27E3"/>
    <w:rsid w:val="009E4616"/>
    <w:rsid w:val="00A039CC"/>
    <w:rsid w:val="00A33910"/>
    <w:rsid w:val="00A37E24"/>
    <w:rsid w:val="00A530D2"/>
    <w:rsid w:val="00A55570"/>
    <w:rsid w:val="00A808C2"/>
    <w:rsid w:val="00A84732"/>
    <w:rsid w:val="00AA312A"/>
    <w:rsid w:val="00AC2CE8"/>
    <w:rsid w:val="00AC56F6"/>
    <w:rsid w:val="00AC5EDD"/>
    <w:rsid w:val="00AC7CCE"/>
    <w:rsid w:val="00B00618"/>
    <w:rsid w:val="00B16A75"/>
    <w:rsid w:val="00B16E80"/>
    <w:rsid w:val="00B43E19"/>
    <w:rsid w:val="00B81EAB"/>
    <w:rsid w:val="00B85F66"/>
    <w:rsid w:val="00B86D04"/>
    <w:rsid w:val="00B97FA7"/>
    <w:rsid w:val="00BA4286"/>
    <w:rsid w:val="00BC2F9E"/>
    <w:rsid w:val="00BC5515"/>
    <w:rsid w:val="00BF7D2D"/>
    <w:rsid w:val="00C02B31"/>
    <w:rsid w:val="00C0345A"/>
    <w:rsid w:val="00C10B73"/>
    <w:rsid w:val="00C163E7"/>
    <w:rsid w:val="00C16D2C"/>
    <w:rsid w:val="00C22D8A"/>
    <w:rsid w:val="00C4208A"/>
    <w:rsid w:val="00C46742"/>
    <w:rsid w:val="00C633A6"/>
    <w:rsid w:val="00C70BBF"/>
    <w:rsid w:val="00C81C5B"/>
    <w:rsid w:val="00CA0259"/>
    <w:rsid w:val="00CB2D5B"/>
    <w:rsid w:val="00CD3E02"/>
    <w:rsid w:val="00CE4971"/>
    <w:rsid w:val="00CE70B7"/>
    <w:rsid w:val="00D139E4"/>
    <w:rsid w:val="00D31307"/>
    <w:rsid w:val="00D32C5F"/>
    <w:rsid w:val="00D34600"/>
    <w:rsid w:val="00D616C6"/>
    <w:rsid w:val="00DA51CD"/>
    <w:rsid w:val="00DA649B"/>
    <w:rsid w:val="00DB2964"/>
    <w:rsid w:val="00DC4A7D"/>
    <w:rsid w:val="00DD563E"/>
    <w:rsid w:val="00DD5A7A"/>
    <w:rsid w:val="00DE0B8A"/>
    <w:rsid w:val="00E11B2C"/>
    <w:rsid w:val="00E612A1"/>
    <w:rsid w:val="00E6648D"/>
    <w:rsid w:val="00E80132"/>
    <w:rsid w:val="00E827B2"/>
    <w:rsid w:val="00E8790E"/>
    <w:rsid w:val="00E950E9"/>
    <w:rsid w:val="00E96E0A"/>
    <w:rsid w:val="00E97197"/>
    <w:rsid w:val="00EA590B"/>
    <w:rsid w:val="00EC6C9D"/>
    <w:rsid w:val="00ED120B"/>
    <w:rsid w:val="00ED3ABB"/>
    <w:rsid w:val="00F049C4"/>
    <w:rsid w:val="00F51CF4"/>
    <w:rsid w:val="00F53D7E"/>
    <w:rsid w:val="00F55181"/>
    <w:rsid w:val="00F66183"/>
    <w:rsid w:val="00F80F94"/>
    <w:rsid w:val="00FC65C8"/>
    <w:rsid w:val="00FD5206"/>
    <w:rsid w:val="00FD7B78"/>
    <w:rsid w:val="00FF3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4B3AB-4A28-4377-BE6C-DF3F46B6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5A"/>
    <w:rPr>
      <w:rFonts w:ascii="Sylfaen" w:hAnsi="Sylfaen" w:cs="Times New Roman"/>
      <w:sz w:val="24"/>
      <w:szCs w:val="24"/>
      <w:lang w:val="en-US"/>
    </w:rPr>
  </w:style>
  <w:style w:type="paragraph" w:styleId="Heading1">
    <w:name w:val="heading 1"/>
    <w:basedOn w:val="Normal"/>
    <w:link w:val="Heading1Char"/>
    <w:uiPriority w:val="9"/>
    <w:qFormat/>
    <w:rsid w:val="00C0345A"/>
    <w:pPr>
      <w:keepNext/>
      <w:autoSpaceDN w:val="0"/>
      <w:spacing w:before="240" w:after="60" w:line="240" w:lineRule="auto"/>
      <w:outlineLvl w:val="0"/>
    </w:pPr>
    <w:rPr>
      <w:rFonts w:ascii="Times New Roman" w:eastAsiaTheme="minorEastAsia" w:hAnsi="Times New Roman"/>
      <w:b/>
      <w:bCs/>
      <w:kern w:val="36"/>
      <w:sz w:val="32"/>
      <w:szCs w:val="32"/>
      <w:lang w:val="ru-RU" w:eastAsia="ru-RU"/>
    </w:rPr>
  </w:style>
  <w:style w:type="paragraph" w:styleId="Heading2">
    <w:name w:val="heading 2"/>
    <w:basedOn w:val="Normal"/>
    <w:link w:val="Heading2Char"/>
    <w:uiPriority w:val="9"/>
    <w:qFormat/>
    <w:rsid w:val="00C0345A"/>
    <w:pPr>
      <w:keepNext/>
      <w:autoSpaceDN w:val="0"/>
      <w:spacing w:before="240" w:after="60" w:line="240" w:lineRule="auto"/>
      <w:outlineLvl w:val="1"/>
    </w:pPr>
    <w:rPr>
      <w:rFonts w:ascii="Times New Roman" w:eastAsiaTheme="minorEastAsia" w:hAnsi="Times New Roman"/>
      <w:b/>
      <w:bCs/>
      <w:i/>
      <w:iCs/>
      <w:sz w:val="28"/>
      <w:szCs w:val="28"/>
      <w:lang w:val="ru-RU" w:eastAsia="ru-RU"/>
    </w:rPr>
  </w:style>
  <w:style w:type="paragraph" w:styleId="Heading3">
    <w:name w:val="heading 3"/>
    <w:basedOn w:val="Normal"/>
    <w:link w:val="Heading3Char"/>
    <w:uiPriority w:val="9"/>
    <w:qFormat/>
    <w:rsid w:val="00C0345A"/>
    <w:pPr>
      <w:keepNext/>
      <w:autoSpaceDN w:val="0"/>
      <w:spacing w:before="240" w:after="60" w:line="240" w:lineRule="auto"/>
      <w:outlineLvl w:val="2"/>
    </w:pPr>
    <w:rPr>
      <w:rFonts w:ascii="Times New Roman" w:eastAsiaTheme="minorEastAsia" w:hAnsi="Times New Roman"/>
      <w:b/>
      <w:bCs/>
      <w:sz w:val="26"/>
      <w:szCs w:val="26"/>
      <w:lang w:val="ru-RU" w:eastAsia="ru-RU"/>
    </w:rPr>
  </w:style>
  <w:style w:type="paragraph" w:styleId="Heading4">
    <w:name w:val="heading 4"/>
    <w:basedOn w:val="Normal"/>
    <w:link w:val="Heading4Char"/>
    <w:uiPriority w:val="9"/>
    <w:qFormat/>
    <w:rsid w:val="00C0345A"/>
    <w:pPr>
      <w:keepNext/>
      <w:autoSpaceDN w:val="0"/>
      <w:spacing w:before="240" w:after="60" w:line="240" w:lineRule="auto"/>
      <w:outlineLvl w:val="3"/>
    </w:pPr>
    <w:rPr>
      <w:rFonts w:ascii="Times New Roman" w:eastAsiaTheme="minorEastAsia" w:hAnsi="Times New Roman"/>
      <w:b/>
      <w:b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5A"/>
    <w:rPr>
      <w:rFonts w:ascii="Times New Roman" w:eastAsiaTheme="minorEastAsia" w:hAnsi="Times New Roman" w:cs="Times New Roman"/>
      <w:b/>
      <w:bCs/>
      <w:kern w:val="36"/>
      <w:sz w:val="32"/>
      <w:szCs w:val="32"/>
      <w:lang w:eastAsia="ru-RU"/>
    </w:rPr>
  </w:style>
  <w:style w:type="character" w:customStyle="1" w:styleId="Heading2Char">
    <w:name w:val="Heading 2 Char"/>
    <w:basedOn w:val="DefaultParagraphFont"/>
    <w:link w:val="Heading2"/>
    <w:uiPriority w:val="9"/>
    <w:rsid w:val="00C0345A"/>
    <w:rPr>
      <w:rFonts w:ascii="Times New Roman" w:eastAsiaTheme="minorEastAsia" w:hAnsi="Times New Roman" w:cs="Times New Roman"/>
      <w:b/>
      <w:bCs/>
      <w:i/>
      <w:iCs/>
      <w:sz w:val="28"/>
      <w:szCs w:val="28"/>
      <w:lang w:eastAsia="ru-RU"/>
    </w:rPr>
  </w:style>
  <w:style w:type="character" w:customStyle="1" w:styleId="Heading3Char">
    <w:name w:val="Heading 3 Char"/>
    <w:basedOn w:val="DefaultParagraphFont"/>
    <w:link w:val="Heading3"/>
    <w:uiPriority w:val="9"/>
    <w:rsid w:val="00C0345A"/>
    <w:rPr>
      <w:rFonts w:ascii="Times New Roman" w:eastAsiaTheme="minorEastAsia" w:hAnsi="Times New Roman" w:cs="Times New Roman"/>
      <w:b/>
      <w:bCs/>
      <w:sz w:val="26"/>
      <w:szCs w:val="26"/>
      <w:lang w:eastAsia="ru-RU"/>
    </w:rPr>
  </w:style>
  <w:style w:type="character" w:customStyle="1" w:styleId="Heading4Char">
    <w:name w:val="Heading 4 Char"/>
    <w:basedOn w:val="DefaultParagraphFont"/>
    <w:link w:val="Heading4"/>
    <w:uiPriority w:val="9"/>
    <w:rsid w:val="00C0345A"/>
    <w:rPr>
      <w:rFonts w:ascii="Times New Roman" w:eastAsiaTheme="minorEastAsia" w:hAnsi="Times New Roman" w:cs="Times New Roman"/>
      <w:b/>
      <w:bCs/>
      <w:sz w:val="28"/>
      <w:szCs w:val="28"/>
      <w:lang w:eastAsia="ru-RU"/>
    </w:rPr>
  </w:style>
  <w:style w:type="paragraph" w:styleId="ListParagraph">
    <w:name w:val="List Paragraph"/>
    <w:basedOn w:val="Normal"/>
    <w:uiPriority w:val="34"/>
    <w:qFormat/>
    <w:rsid w:val="00C0345A"/>
    <w:pPr>
      <w:ind w:left="720"/>
      <w:contextualSpacing/>
    </w:pPr>
  </w:style>
  <w:style w:type="paragraph" w:styleId="BalloonText">
    <w:name w:val="Balloon Text"/>
    <w:basedOn w:val="Normal"/>
    <w:link w:val="BalloonTextChar"/>
    <w:uiPriority w:val="99"/>
    <w:semiHidden/>
    <w:unhideWhenUsed/>
    <w:rsid w:val="00C03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45A"/>
    <w:rPr>
      <w:rFonts w:ascii="Segoe UI" w:hAnsi="Segoe UI" w:cs="Segoe UI"/>
      <w:sz w:val="18"/>
      <w:szCs w:val="18"/>
      <w:lang w:val="en-US"/>
    </w:rPr>
  </w:style>
  <w:style w:type="paragraph" w:styleId="NoSpacing">
    <w:name w:val="No Spacing"/>
    <w:link w:val="NoSpacingChar"/>
    <w:uiPriority w:val="1"/>
    <w:qFormat/>
    <w:rsid w:val="00C0345A"/>
    <w:pPr>
      <w:spacing w:after="0" w:line="240" w:lineRule="auto"/>
    </w:pPr>
    <w:rPr>
      <w:rFonts w:ascii="Sylfaen" w:hAnsi="Sylfaen" w:cs="Times New Roman"/>
      <w:sz w:val="24"/>
      <w:szCs w:val="24"/>
      <w:lang w:val="en-US"/>
    </w:rPr>
  </w:style>
  <w:style w:type="character" w:customStyle="1" w:styleId="NoSpacingChar">
    <w:name w:val="No Spacing Char"/>
    <w:basedOn w:val="DefaultParagraphFont"/>
    <w:link w:val="NoSpacing"/>
    <w:uiPriority w:val="1"/>
    <w:rsid w:val="00C0345A"/>
    <w:rPr>
      <w:rFonts w:ascii="Sylfaen" w:hAnsi="Sylfaen" w:cs="Times New Roman"/>
      <w:sz w:val="24"/>
      <w:szCs w:val="24"/>
      <w:lang w:val="en-US"/>
    </w:rPr>
  </w:style>
  <w:style w:type="paragraph" w:styleId="NormalWeb">
    <w:name w:val="Normal (Web)"/>
    <w:basedOn w:val="Normal"/>
    <w:uiPriority w:val="99"/>
    <w:semiHidden/>
    <w:unhideWhenUsed/>
    <w:rsid w:val="00C0345A"/>
    <w:pPr>
      <w:spacing w:before="100" w:beforeAutospacing="1" w:after="100" w:afterAutospacing="1" w:line="240" w:lineRule="auto"/>
    </w:pPr>
    <w:rPr>
      <w:rFonts w:ascii="Times New Roman" w:eastAsia="Times New Roman" w:hAnsi="Times New Roman"/>
      <w:lang w:val="ru-RU" w:eastAsia="ru-RU"/>
    </w:rPr>
  </w:style>
  <w:style w:type="paragraph" w:customStyle="1" w:styleId="Normal0">
    <w:name w:val="[Normal]"/>
    <w:uiPriority w:val="99"/>
    <w:rsid w:val="00C0345A"/>
    <w:pPr>
      <w:widowControl w:val="0"/>
      <w:autoSpaceDE w:val="0"/>
      <w:autoSpaceDN w:val="0"/>
      <w:adjustRightInd w:val="0"/>
      <w:spacing w:after="0" w:line="240" w:lineRule="auto"/>
      <w:ind w:firstLine="360"/>
    </w:pPr>
    <w:rPr>
      <w:rFonts w:ascii="Arial" w:eastAsiaTheme="minorEastAsia" w:hAnsi="Arial" w:cs="Arial"/>
      <w:sz w:val="24"/>
      <w:szCs w:val="24"/>
      <w:lang w:val="en-US" w:bidi="en-US"/>
    </w:rPr>
  </w:style>
  <w:style w:type="paragraph" w:customStyle="1" w:styleId="muxlixml">
    <w:name w:val="muxlixml"/>
    <w:basedOn w:val="Normal"/>
    <w:rsid w:val="00C0345A"/>
    <w:pPr>
      <w:spacing w:before="100" w:beforeAutospacing="1" w:after="100" w:afterAutospacing="1" w:line="240" w:lineRule="auto"/>
    </w:pPr>
    <w:rPr>
      <w:rFonts w:ascii="Times New Roman" w:eastAsia="Times New Roman" w:hAnsi="Times New Roman"/>
      <w:lang w:val="ru-RU" w:eastAsia="ru-RU"/>
    </w:rPr>
  </w:style>
  <w:style w:type="paragraph" w:customStyle="1" w:styleId="abzacixml">
    <w:name w:val="abzacixml"/>
    <w:basedOn w:val="Normal"/>
    <w:rsid w:val="00C0345A"/>
    <w:pPr>
      <w:spacing w:before="100" w:beforeAutospacing="1" w:after="100" w:afterAutospacing="1" w:line="240" w:lineRule="auto"/>
    </w:pPr>
    <w:rPr>
      <w:rFonts w:ascii="Times New Roman" w:eastAsia="Times New Roman" w:hAnsi="Times New Roman"/>
      <w:lang w:val="ru-RU" w:eastAsia="ru-RU"/>
    </w:rPr>
  </w:style>
  <w:style w:type="character" w:styleId="Hyperlink">
    <w:name w:val="Hyperlink"/>
    <w:basedOn w:val="DefaultParagraphFont"/>
    <w:uiPriority w:val="99"/>
    <w:unhideWhenUsed/>
    <w:rsid w:val="00C0345A"/>
    <w:rPr>
      <w:color w:val="0000FF"/>
      <w:u w:val="single"/>
    </w:rPr>
  </w:style>
  <w:style w:type="character" w:customStyle="1" w:styleId="CommentTextChar">
    <w:name w:val="Comment Text Char"/>
    <w:basedOn w:val="DefaultParagraphFont"/>
    <w:link w:val="CommentText"/>
    <w:uiPriority w:val="99"/>
    <w:semiHidden/>
    <w:rsid w:val="00C0345A"/>
    <w:rPr>
      <w:rFonts w:ascii="Times New Roman" w:eastAsiaTheme="minorEastAsia" w:hAnsi="Times New Roman"/>
      <w:sz w:val="20"/>
      <w:szCs w:val="20"/>
      <w:lang w:eastAsia="ru-RU"/>
    </w:rPr>
  </w:style>
  <w:style w:type="paragraph" w:styleId="CommentText">
    <w:name w:val="annotation text"/>
    <w:basedOn w:val="Normal"/>
    <w:link w:val="CommentTextChar"/>
    <w:uiPriority w:val="99"/>
    <w:semiHidden/>
    <w:unhideWhenUsed/>
    <w:rsid w:val="00C0345A"/>
    <w:pPr>
      <w:autoSpaceDN w:val="0"/>
      <w:spacing w:after="0" w:line="240" w:lineRule="auto"/>
    </w:pPr>
    <w:rPr>
      <w:rFonts w:ascii="Times New Roman" w:eastAsiaTheme="minorEastAsia" w:hAnsi="Times New Roman" w:cstheme="minorBidi"/>
      <w:sz w:val="20"/>
      <w:szCs w:val="20"/>
      <w:lang w:val="ru-RU" w:eastAsia="ru-RU"/>
    </w:rPr>
  </w:style>
  <w:style w:type="character" w:customStyle="1" w:styleId="1">
    <w:name w:val="Текст примечания Знак1"/>
    <w:basedOn w:val="DefaultParagraphFont"/>
    <w:uiPriority w:val="99"/>
    <w:semiHidden/>
    <w:rsid w:val="00C0345A"/>
    <w:rPr>
      <w:rFonts w:ascii="Sylfaen" w:hAnsi="Sylfaen" w:cs="Times New Roman"/>
      <w:sz w:val="20"/>
      <w:szCs w:val="20"/>
      <w:lang w:val="en-US"/>
    </w:rPr>
  </w:style>
  <w:style w:type="character" w:customStyle="1" w:styleId="HeaderChar">
    <w:name w:val="Header Char"/>
    <w:basedOn w:val="DefaultParagraphFont"/>
    <w:link w:val="Header"/>
    <w:uiPriority w:val="99"/>
    <w:semiHidden/>
    <w:rsid w:val="00C0345A"/>
    <w:rPr>
      <w:rFonts w:ascii="Times New Roman" w:eastAsiaTheme="minorEastAsia" w:hAnsi="Times New Roman"/>
      <w:lang w:eastAsia="ru-RU"/>
    </w:rPr>
  </w:style>
  <w:style w:type="paragraph" w:styleId="Header">
    <w:name w:val="header"/>
    <w:basedOn w:val="Normal"/>
    <w:link w:val="HeaderChar"/>
    <w:uiPriority w:val="99"/>
    <w:semiHidden/>
    <w:unhideWhenUsed/>
    <w:rsid w:val="00C0345A"/>
    <w:pPr>
      <w:autoSpaceDN w:val="0"/>
      <w:spacing w:after="0" w:line="240" w:lineRule="auto"/>
    </w:pPr>
    <w:rPr>
      <w:rFonts w:ascii="Times New Roman" w:eastAsiaTheme="minorEastAsia" w:hAnsi="Times New Roman" w:cstheme="minorBidi"/>
      <w:sz w:val="22"/>
      <w:szCs w:val="22"/>
      <w:lang w:val="ru-RU" w:eastAsia="ru-RU"/>
    </w:rPr>
  </w:style>
  <w:style w:type="character" w:customStyle="1" w:styleId="10">
    <w:name w:val="Верхний колонтитул Знак1"/>
    <w:basedOn w:val="DefaultParagraphFont"/>
    <w:uiPriority w:val="99"/>
    <w:semiHidden/>
    <w:rsid w:val="00C0345A"/>
    <w:rPr>
      <w:rFonts w:ascii="Sylfaen" w:hAnsi="Sylfaen" w:cs="Times New Roman"/>
      <w:sz w:val="24"/>
      <w:szCs w:val="24"/>
      <w:lang w:val="en-US"/>
    </w:rPr>
  </w:style>
  <w:style w:type="character" w:customStyle="1" w:styleId="FooterChar">
    <w:name w:val="Footer Char"/>
    <w:basedOn w:val="DefaultParagraphFont"/>
    <w:link w:val="Footer"/>
    <w:uiPriority w:val="99"/>
    <w:semiHidden/>
    <w:rsid w:val="00C0345A"/>
    <w:rPr>
      <w:rFonts w:ascii="Times New Roman" w:eastAsiaTheme="minorEastAsia" w:hAnsi="Times New Roman"/>
      <w:lang w:eastAsia="ru-RU"/>
    </w:rPr>
  </w:style>
  <w:style w:type="paragraph" w:styleId="Footer">
    <w:name w:val="footer"/>
    <w:basedOn w:val="Normal"/>
    <w:link w:val="FooterChar"/>
    <w:uiPriority w:val="99"/>
    <w:semiHidden/>
    <w:unhideWhenUsed/>
    <w:rsid w:val="00C0345A"/>
    <w:pPr>
      <w:autoSpaceDN w:val="0"/>
      <w:spacing w:after="0" w:line="240" w:lineRule="auto"/>
    </w:pPr>
    <w:rPr>
      <w:rFonts w:ascii="Times New Roman" w:eastAsiaTheme="minorEastAsia" w:hAnsi="Times New Roman" w:cstheme="minorBidi"/>
      <w:sz w:val="22"/>
      <w:szCs w:val="22"/>
      <w:lang w:val="ru-RU" w:eastAsia="ru-RU"/>
    </w:rPr>
  </w:style>
  <w:style w:type="character" w:customStyle="1" w:styleId="11">
    <w:name w:val="Нижний колонтитул Знак1"/>
    <w:basedOn w:val="DefaultParagraphFont"/>
    <w:uiPriority w:val="99"/>
    <w:semiHidden/>
    <w:rsid w:val="00C0345A"/>
    <w:rPr>
      <w:rFonts w:ascii="Sylfaen" w:hAnsi="Sylfaen" w:cs="Times New Roman"/>
      <w:sz w:val="24"/>
      <w:szCs w:val="24"/>
      <w:lang w:val="en-US"/>
    </w:rPr>
  </w:style>
  <w:style w:type="character" w:customStyle="1" w:styleId="PlainTextChar">
    <w:name w:val="Plain Text Char"/>
    <w:basedOn w:val="DefaultParagraphFont"/>
    <w:link w:val="PlainText"/>
    <w:uiPriority w:val="99"/>
    <w:semiHidden/>
    <w:rsid w:val="00C0345A"/>
    <w:rPr>
      <w:rFonts w:ascii="Times New Roman" w:eastAsiaTheme="minorEastAsia" w:hAnsi="Times New Roman"/>
      <w:sz w:val="21"/>
      <w:szCs w:val="21"/>
      <w:lang w:eastAsia="ru-RU"/>
    </w:rPr>
  </w:style>
  <w:style w:type="paragraph" w:styleId="PlainText">
    <w:name w:val="Plain Text"/>
    <w:basedOn w:val="Normal"/>
    <w:link w:val="PlainTextChar"/>
    <w:uiPriority w:val="99"/>
    <w:semiHidden/>
    <w:unhideWhenUsed/>
    <w:rsid w:val="00C0345A"/>
    <w:pPr>
      <w:autoSpaceDN w:val="0"/>
      <w:spacing w:after="0" w:line="240" w:lineRule="auto"/>
    </w:pPr>
    <w:rPr>
      <w:rFonts w:ascii="Times New Roman" w:eastAsiaTheme="minorEastAsia" w:hAnsi="Times New Roman" w:cstheme="minorBidi"/>
      <w:sz w:val="21"/>
      <w:szCs w:val="21"/>
      <w:lang w:val="ru-RU" w:eastAsia="ru-RU"/>
    </w:rPr>
  </w:style>
  <w:style w:type="character" w:customStyle="1" w:styleId="12">
    <w:name w:val="Текст Знак1"/>
    <w:basedOn w:val="DefaultParagraphFont"/>
    <w:uiPriority w:val="99"/>
    <w:semiHidden/>
    <w:rsid w:val="00C0345A"/>
    <w:rPr>
      <w:rFonts w:ascii="Consolas" w:hAnsi="Consolas" w:cs="Times New Roman"/>
      <w:sz w:val="21"/>
      <w:szCs w:val="21"/>
      <w:lang w:val="en-US"/>
    </w:rPr>
  </w:style>
  <w:style w:type="character" w:customStyle="1" w:styleId="CommentSubjectChar">
    <w:name w:val="Comment Subject Char"/>
    <w:basedOn w:val="CommentTextChar"/>
    <w:link w:val="CommentSubject"/>
    <w:uiPriority w:val="99"/>
    <w:semiHidden/>
    <w:rsid w:val="00C0345A"/>
    <w:rPr>
      <w:rFonts w:ascii="Times New Roman" w:eastAsiaTheme="minorEastAsia" w:hAnsi="Times New Roman"/>
      <w:b/>
      <w:bCs/>
      <w:sz w:val="20"/>
      <w:szCs w:val="20"/>
      <w:lang w:eastAsia="ru-RU"/>
    </w:rPr>
  </w:style>
  <w:style w:type="paragraph" w:styleId="CommentSubject">
    <w:name w:val="annotation subject"/>
    <w:basedOn w:val="Normal"/>
    <w:link w:val="CommentSubjectChar"/>
    <w:uiPriority w:val="99"/>
    <w:semiHidden/>
    <w:unhideWhenUsed/>
    <w:rsid w:val="00C0345A"/>
    <w:pPr>
      <w:autoSpaceDN w:val="0"/>
      <w:spacing w:after="0" w:line="240" w:lineRule="auto"/>
    </w:pPr>
    <w:rPr>
      <w:rFonts w:ascii="Times New Roman" w:eastAsiaTheme="minorEastAsia" w:hAnsi="Times New Roman" w:cstheme="minorBidi"/>
      <w:b/>
      <w:bCs/>
      <w:sz w:val="20"/>
      <w:szCs w:val="20"/>
      <w:lang w:val="ru-RU" w:eastAsia="ru-RU"/>
    </w:rPr>
  </w:style>
  <w:style w:type="character" w:customStyle="1" w:styleId="13">
    <w:name w:val="Тема примечания Знак1"/>
    <w:basedOn w:val="1"/>
    <w:uiPriority w:val="99"/>
    <w:semiHidden/>
    <w:rsid w:val="00C0345A"/>
    <w:rPr>
      <w:rFonts w:ascii="Sylfaen" w:hAnsi="Sylfaen" w:cs="Times New Roman"/>
      <w:b/>
      <w:bCs/>
      <w:sz w:val="20"/>
      <w:szCs w:val="20"/>
      <w:lang w:val="en-US"/>
    </w:rPr>
  </w:style>
  <w:style w:type="character" w:customStyle="1" w:styleId="highlight">
    <w:name w:val="highlight"/>
    <w:basedOn w:val="DefaultParagraphFont"/>
    <w:rsid w:val="00C0345A"/>
  </w:style>
  <w:style w:type="table" w:styleId="TableGrid">
    <w:name w:val="Table Grid"/>
    <w:basedOn w:val="TableNormal"/>
    <w:uiPriority w:val="39"/>
    <w:rsid w:val="00AC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956">
      <w:bodyDiv w:val="1"/>
      <w:marLeft w:val="0"/>
      <w:marRight w:val="0"/>
      <w:marTop w:val="0"/>
      <w:marBottom w:val="0"/>
      <w:divBdr>
        <w:top w:val="none" w:sz="0" w:space="0" w:color="auto"/>
        <w:left w:val="none" w:sz="0" w:space="0" w:color="auto"/>
        <w:bottom w:val="none" w:sz="0" w:space="0" w:color="auto"/>
        <w:right w:val="none" w:sz="0" w:space="0" w:color="auto"/>
      </w:divBdr>
    </w:div>
    <w:div w:id="72748885">
      <w:bodyDiv w:val="1"/>
      <w:marLeft w:val="0"/>
      <w:marRight w:val="0"/>
      <w:marTop w:val="0"/>
      <w:marBottom w:val="0"/>
      <w:divBdr>
        <w:top w:val="none" w:sz="0" w:space="0" w:color="auto"/>
        <w:left w:val="none" w:sz="0" w:space="0" w:color="auto"/>
        <w:bottom w:val="none" w:sz="0" w:space="0" w:color="auto"/>
        <w:right w:val="none" w:sz="0" w:space="0" w:color="auto"/>
      </w:divBdr>
    </w:div>
    <w:div w:id="800657235">
      <w:bodyDiv w:val="1"/>
      <w:marLeft w:val="0"/>
      <w:marRight w:val="0"/>
      <w:marTop w:val="0"/>
      <w:marBottom w:val="0"/>
      <w:divBdr>
        <w:top w:val="none" w:sz="0" w:space="0" w:color="auto"/>
        <w:left w:val="none" w:sz="0" w:space="0" w:color="auto"/>
        <w:bottom w:val="none" w:sz="0" w:space="0" w:color="auto"/>
        <w:right w:val="none" w:sz="0" w:space="0" w:color="auto"/>
      </w:divBdr>
    </w:div>
    <w:div w:id="969819927">
      <w:bodyDiv w:val="1"/>
      <w:marLeft w:val="0"/>
      <w:marRight w:val="0"/>
      <w:marTop w:val="0"/>
      <w:marBottom w:val="0"/>
      <w:divBdr>
        <w:top w:val="none" w:sz="0" w:space="0" w:color="auto"/>
        <w:left w:val="none" w:sz="0" w:space="0" w:color="auto"/>
        <w:bottom w:val="none" w:sz="0" w:space="0" w:color="auto"/>
        <w:right w:val="none" w:sz="0" w:space="0" w:color="auto"/>
      </w:divBdr>
    </w:div>
    <w:div w:id="1426803638">
      <w:bodyDiv w:val="1"/>
      <w:marLeft w:val="0"/>
      <w:marRight w:val="0"/>
      <w:marTop w:val="0"/>
      <w:marBottom w:val="0"/>
      <w:divBdr>
        <w:top w:val="none" w:sz="0" w:space="0" w:color="auto"/>
        <w:left w:val="none" w:sz="0" w:space="0" w:color="auto"/>
        <w:bottom w:val="none" w:sz="0" w:space="0" w:color="auto"/>
        <w:right w:val="none" w:sz="0" w:space="0" w:color="auto"/>
      </w:divBdr>
    </w:div>
    <w:div w:id="1712219341">
      <w:bodyDiv w:val="1"/>
      <w:marLeft w:val="0"/>
      <w:marRight w:val="0"/>
      <w:marTop w:val="0"/>
      <w:marBottom w:val="0"/>
      <w:divBdr>
        <w:top w:val="none" w:sz="0" w:space="0" w:color="auto"/>
        <w:left w:val="none" w:sz="0" w:space="0" w:color="auto"/>
        <w:bottom w:val="none" w:sz="0" w:space="0" w:color="auto"/>
        <w:right w:val="none" w:sz="0" w:space="0" w:color="auto"/>
      </w:divBdr>
    </w:div>
    <w:div w:id="1796171492">
      <w:bodyDiv w:val="1"/>
      <w:marLeft w:val="0"/>
      <w:marRight w:val="0"/>
      <w:marTop w:val="0"/>
      <w:marBottom w:val="0"/>
      <w:divBdr>
        <w:top w:val="none" w:sz="0" w:space="0" w:color="auto"/>
        <w:left w:val="none" w:sz="0" w:space="0" w:color="auto"/>
        <w:bottom w:val="none" w:sz="0" w:space="0" w:color="auto"/>
        <w:right w:val="none" w:sz="0" w:space="0" w:color="auto"/>
      </w:divBdr>
    </w:div>
    <w:div w:id="1866940460">
      <w:bodyDiv w:val="1"/>
      <w:marLeft w:val="0"/>
      <w:marRight w:val="0"/>
      <w:marTop w:val="0"/>
      <w:marBottom w:val="0"/>
      <w:divBdr>
        <w:top w:val="none" w:sz="0" w:space="0" w:color="auto"/>
        <w:left w:val="none" w:sz="0" w:space="0" w:color="auto"/>
        <w:bottom w:val="none" w:sz="0" w:space="0" w:color="auto"/>
        <w:right w:val="none" w:sz="0" w:space="0" w:color="auto"/>
      </w:divBdr>
    </w:div>
    <w:div w:id="21285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tsne.gov.ge/document/view/1557168?publication=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sne.gov.ge/document/view/1557168?publication=95" TargetMode="External"/><Relationship Id="rId5" Type="http://schemas.openxmlformats.org/officeDocument/2006/relationships/hyperlink" Target="https://www.matsne.gov.ge/document/view/1557168?publication=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11</Pages>
  <Words>4370</Words>
  <Characters>24909</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kshelava</dc:creator>
  <cp:keywords/>
  <dc:description/>
  <cp:lastModifiedBy>QETI ROMANADZE</cp:lastModifiedBy>
  <cp:revision>162</cp:revision>
  <dcterms:created xsi:type="dcterms:W3CDTF">2024-03-07T11:21:00Z</dcterms:created>
  <dcterms:modified xsi:type="dcterms:W3CDTF">2025-07-04T09:30:00Z</dcterms:modified>
</cp:coreProperties>
</file>